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2C" w:rsidRPr="00846451" w:rsidRDefault="003A2C2C" w:rsidP="003A2C2C">
      <w:pPr>
        <w:widowControl w:val="0"/>
        <w:spacing w:line="240" w:lineRule="auto"/>
        <w:ind w:left="-68" w:right="8579"/>
        <w:jc w:val="right"/>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Күні </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pacing w:val="1"/>
          <w:sz w:val="23"/>
          <w:szCs w:val="23"/>
          <w:lang w:val="kk-KZ"/>
        </w:rPr>
        <w:t xml:space="preserve">өр орны </w:t>
      </w:r>
    </w:p>
    <w:p w:rsidR="003A2C2C" w:rsidRDefault="003A2C2C" w:rsidP="003A2C2C">
      <w:pPr>
        <w:spacing w:line="240" w:lineRule="exact"/>
        <w:rPr>
          <w:rFonts w:ascii="Times New Roman" w:eastAsia="Times New Roman" w:hAnsi="Times New Roman" w:cs="Times New Roman"/>
          <w:sz w:val="24"/>
          <w:szCs w:val="24"/>
        </w:rPr>
      </w:pPr>
    </w:p>
    <w:p w:rsidR="003A2C2C" w:rsidRDefault="003A2C2C" w:rsidP="003A2C2C">
      <w:pPr>
        <w:spacing w:after="11" w:line="240" w:lineRule="exact"/>
        <w:rPr>
          <w:rFonts w:ascii="Times New Roman" w:eastAsia="Times New Roman" w:hAnsi="Times New Roman" w:cs="Times New Roman"/>
          <w:sz w:val="24"/>
          <w:szCs w:val="24"/>
        </w:rPr>
      </w:pPr>
    </w:p>
    <w:p w:rsidR="003A2C2C" w:rsidRDefault="003A2C2C" w:rsidP="003A2C2C">
      <w:pPr>
        <w:sectPr w:rsidR="003A2C2C">
          <w:type w:val="continuous"/>
          <w:pgSz w:w="11905" w:h="16837"/>
          <w:pgMar w:top="563" w:right="850" w:bottom="1134" w:left="1133" w:header="0" w:footer="0" w:gutter="0"/>
          <w:cols w:space="708"/>
        </w:sectPr>
      </w:pPr>
    </w:p>
    <w:p w:rsidR="003A2C2C" w:rsidRDefault="003A2C2C" w:rsidP="003A2C2C">
      <w:pPr>
        <w:widowControl w:val="0"/>
        <w:spacing w:line="240" w:lineRule="auto"/>
        <w:ind w:left="144" w:right="-56"/>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7"/>
          <w:sz w:val="23"/>
          <w:szCs w:val="23"/>
        </w:rPr>
        <w:t xml:space="preserve"> 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lang w:val="kk-KZ"/>
        </w:rPr>
        <w:t>«</w:t>
      </w:r>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 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 xml:space="preserve">тарды,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 xml:space="preserve">ы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r>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pacing w:val="7"/>
          <w:sz w:val="23"/>
          <w:szCs w:val="23"/>
        </w:rPr>
        <w:t xml:space="preserve"> 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6"/>
          <w:sz w:val="23"/>
          <w:szCs w:val="23"/>
        </w:rPr>
        <w:t xml:space="preserve"> 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 xml:space="preserve">у </w:t>
      </w:r>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
    <w:p w:rsidR="00AE528D" w:rsidRDefault="00C04A52">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AE528D" w:rsidRDefault="00AE528D">
      <w:pPr>
        <w:sectPr w:rsidR="00AE528D">
          <w:type w:val="continuous"/>
          <w:pgSz w:w="11905" w:h="16837"/>
          <w:pgMar w:top="563" w:right="850" w:bottom="613" w:left="1133" w:header="0" w:footer="0" w:gutter="0"/>
          <w:cols w:num="2" w:space="708" w:equalWidth="0">
            <w:col w:w="3804" w:space="1943"/>
            <w:col w:w="4175" w:space="0"/>
          </w:cols>
        </w:sectPr>
      </w:pPr>
    </w:p>
    <w:p w:rsidR="00AE528D" w:rsidRDefault="00AE528D">
      <w:pPr>
        <w:spacing w:after="16" w:line="140" w:lineRule="exact"/>
        <w:rPr>
          <w:sz w:val="14"/>
          <w:szCs w:val="14"/>
        </w:rPr>
      </w:pPr>
    </w:p>
    <w:p w:rsidR="003A2C2C" w:rsidRDefault="003A2C2C" w:rsidP="003A2C2C">
      <w:pPr>
        <w:widowControl w:val="0"/>
        <w:spacing w:line="240" w:lineRule="auto"/>
        <w:ind w:left="3964" w:right="-20"/>
        <w:jc w:val="center"/>
        <w:rPr>
          <w:rFonts w:ascii="Times New Roman" w:eastAsia="Times New Roman" w:hAnsi="Times New Roman" w:cs="Times New Roman"/>
          <w:b/>
          <w:bCs/>
          <w:color w:val="000000"/>
          <w:w w:val="103"/>
          <w:sz w:val="26"/>
          <w:szCs w:val="26"/>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мен сапасы жөніндегі жиынтық есеп</w:t>
      </w:r>
    </w:p>
    <w:p w:rsidR="00AE528D" w:rsidRDefault="00AE528D">
      <w:pPr>
        <w:spacing w:line="240" w:lineRule="exact"/>
        <w:rPr>
          <w:rFonts w:ascii="Times New Roman" w:eastAsia="Times New Roman" w:hAnsi="Times New Roman" w:cs="Times New Roman"/>
          <w:w w:val="103"/>
          <w:sz w:val="24"/>
          <w:szCs w:val="24"/>
        </w:rPr>
      </w:pPr>
    </w:p>
    <w:p w:rsidR="00AE528D" w:rsidRDefault="00AE528D">
      <w:pPr>
        <w:spacing w:line="240" w:lineRule="exact"/>
        <w:rPr>
          <w:rFonts w:ascii="Times New Roman" w:eastAsia="Times New Roman" w:hAnsi="Times New Roman" w:cs="Times New Roman"/>
          <w:w w:val="103"/>
          <w:sz w:val="24"/>
          <w:szCs w:val="24"/>
        </w:rPr>
      </w:pPr>
    </w:p>
    <w:p w:rsidR="00AE528D" w:rsidRDefault="00AE528D">
      <w:pPr>
        <w:spacing w:line="240" w:lineRule="exact"/>
        <w:rPr>
          <w:rFonts w:ascii="Times New Roman" w:eastAsia="Times New Roman" w:hAnsi="Times New Roman" w:cs="Times New Roman"/>
          <w:w w:val="103"/>
          <w:sz w:val="24"/>
          <w:szCs w:val="24"/>
        </w:rPr>
      </w:pPr>
    </w:p>
    <w:p w:rsidR="00AE528D" w:rsidRDefault="00AE528D">
      <w:pPr>
        <w:spacing w:line="240" w:lineRule="exact"/>
        <w:rPr>
          <w:rFonts w:ascii="Times New Roman" w:eastAsia="Times New Roman" w:hAnsi="Times New Roman" w:cs="Times New Roman"/>
          <w:w w:val="103"/>
          <w:sz w:val="24"/>
          <w:szCs w:val="24"/>
        </w:rPr>
      </w:pPr>
    </w:p>
    <w:p w:rsidR="00AE528D" w:rsidRDefault="00AE528D">
      <w:pPr>
        <w:spacing w:line="240" w:lineRule="exact"/>
        <w:rPr>
          <w:rFonts w:ascii="Times New Roman" w:eastAsia="Times New Roman" w:hAnsi="Times New Roman" w:cs="Times New Roman"/>
          <w:w w:val="103"/>
          <w:sz w:val="24"/>
          <w:szCs w:val="24"/>
        </w:rPr>
      </w:pPr>
    </w:p>
    <w:p w:rsidR="00AE528D" w:rsidRDefault="00AE528D">
      <w:pPr>
        <w:spacing w:line="240" w:lineRule="exact"/>
        <w:rPr>
          <w:rFonts w:ascii="Times New Roman" w:eastAsia="Times New Roman" w:hAnsi="Times New Roman" w:cs="Times New Roman"/>
          <w:w w:val="103"/>
          <w:sz w:val="24"/>
          <w:szCs w:val="24"/>
        </w:rPr>
      </w:pPr>
    </w:p>
    <w:p w:rsidR="00AE528D" w:rsidRDefault="00AE528D">
      <w:pPr>
        <w:spacing w:after="7" w:line="120" w:lineRule="exact"/>
        <w:rPr>
          <w:rFonts w:ascii="Times New Roman" w:eastAsia="Times New Roman" w:hAnsi="Times New Roman" w:cs="Times New Roman"/>
          <w:w w:val="103"/>
          <w:sz w:val="12"/>
          <w:szCs w:val="12"/>
        </w:rPr>
      </w:pPr>
    </w:p>
    <w:p w:rsidR="00AE528D" w:rsidRDefault="00C04A52">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23"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E528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3A2C2C">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pPr>
                                    <w:spacing w:after="9" w:line="140" w:lineRule="exact"/>
                                    <w:rPr>
                                      <w:sz w:val="14"/>
                                      <w:szCs w:val="14"/>
                                    </w:rPr>
                                  </w:pPr>
                                </w:p>
                                <w:p w:rsidR="00AE528D" w:rsidRDefault="00C04A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те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иэ</w:t>
                                  </w:r>
                                  <w:r>
                                    <w:rPr>
                                      <w:rFonts w:ascii="Times New Roman" w:eastAsia="Times New Roman" w:hAnsi="Times New Roman" w:cs="Times New Roman"/>
                                      <w:color w:val="000000"/>
                                      <w:sz w:val="23"/>
                                      <w:szCs w:val="23"/>
                                    </w:rPr>
                                    <w:t>л</w:t>
                                  </w:r>
                                </w:p>
                              </w:tc>
                            </w:tr>
                            <w:tr w:rsidR="00AE528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3A2C2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C04A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pacing w:val="3"/>
                                      <w:sz w:val="23"/>
                                      <w:szCs w:val="23"/>
                                    </w:rPr>
                                    <w:t>nc</w:t>
                                  </w:r>
                                  <w:r>
                                    <w:rPr>
                                      <w:rFonts w:ascii="Times New Roman" w:eastAsia="Times New Roman" w:hAnsi="Times New Roman" w:cs="Times New Roman"/>
                                      <w:color w:val="000000"/>
                                      <w:spacing w:val="4"/>
                                      <w:sz w:val="23"/>
                                      <w:szCs w:val="23"/>
                                    </w:rPr>
                                    <w:t>o</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pacing w:val="2"/>
                                      <w:sz w:val="23"/>
                                      <w:szCs w:val="23"/>
                                    </w:rPr>
                                    <w:t>e</w:t>
                                  </w:r>
                                  <w:r>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8"/>
                                      <w:sz w:val="23"/>
                                      <w:szCs w:val="23"/>
                                    </w:rPr>
                                    <w:t>n</w:t>
                                  </w:r>
                                  <w:r>
                                    <w:rPr>
                                      <w:rFonts w:ascii="Times New Roman" w:eastAsia="Times New Roman" w:hAnsi="Times New Roman" w:cs="Times New Roman"/>
                                      <w:color w:val="000000"/>
                                      <w:spacing w:val="7"/>
                                      <w:sz w:val="23"/>
                                      <w:szCs w:val="23"/>
                                    </w:rPr>
                                    <w:t>u</w:t>
                                  </w:r>
                                  <w:r>
                                    <w:rPr>
                                      <w:rFonts w:ascii="Times New Roman" w:eastAsia="Times New Roman" w:hAnsi="Times New Roman" w:cs="Times New Roman"/>
                                      <w:color w:val="000000"/>
                                      <w:spacing w:val="6"/>
                                      <w:sz w:val="23"/>
                                      <w:szCs w:val="23"/>
                                    </w:rPr>
                                    <w:t>f</w:t>
                                  </w:r>
                                  <w:r>
                                    <w:rPr>
                                      <w:rFonts w:ascii="Times New Roman" w:eastAsia="Times New Roman" w:hAnsi="Times New Roman" w:cs="Times New Roman"/>
                                      <w:color w:val="000000"/>
                                      <w:spacing w:val="7"/>
                                      <w:sz w:val="23"/>
                                      <w:szCs w:val="23"/>
                                    </w:rPr>
                                    <w:t>ac</w:t>
                                  </w:r>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pacing w:val="9"/>
                                      <w:sz w:val="23"/>
                                      <w:szCs w:val="23"/>
                                    </w:rPr>
                                    <w:t>u</w:t>
                                  </w:r>
                                  <w:r>
                                    <w:rPr>
                                      <w:rFonts w:ascii="Times New Roman" w:eastAsia="Times New Roman" w:hAnsi="Times New Roman" w:cs="Times New Roman"/>
                                      <w:color w:val="000000"/>
                                      <w:spacing w:val="5"/>
                                      <w:sz w:val="23"/>
                                      <w:szCs w:val="23"/>
                                    </w:rPr>
                                    <w:t>r</w:t>
                                  </w:r>
                                  <w:r>
                                    <w:rPr>
                                      <w:rFonts w:ascii="Times New Roman" w:eastAsia="Times New Roman" w:hAnsi="Times New Roman" w:cs="Times New Roman"/>
                                      <w:color w:val="000000"/>
                                      <w:spacing w:val="4"/>
                                      <w:sz w:val="23"/>
                                      <w:szCs w:val="23"/>
                                    </w:rPr>
                                    <w:t>i</w:t>
                                  </w:r>
                                  <w:r>
                                    <w:rPr>
                                      <w:rFonts w:ascii="Times New Roman" w:eastAsia="Times New Roman" w:hAnsi="Times New Roman" w:cs="Times New Roman"/>
                                      <w:color w:val="000000"/>
                                      <w:spacing w:val="8"/>
                                      <w:sz w:val="23"/>
                                      <w:szCs w:val="23"/>
                                    </w:rPr>
                                    <w:t>n</w:t>
                                  </w:r>
                                  <w:r>
                                    <w:rPr>
                                      <w:rFonts w:ascii="Times New Roman" w:eastAsia="Times New Roman" w:hAnsi="Times New Roman" w:cs="Times New Roman"/>
                                      <w:color w:val="000000"/>
                                      <w:sz w:val="23"/>
                                      <w:szCs w:val="23"/>
                                    </w:rPr>
                                    <w:t>g</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s</w:t>
                                  </w:r>
                                  <w:r>
                                    <w:rPr>
                                      <w:rFonts w:ascii="Times New Roman" w:eastAsia="Times New Roman" w:hAnsi="Times New Roman" w:cs="Times New Roman"/>
                                      <w:color w:val="000000"/>
                                      <w:sz w:val="23"/>
                                      <w:szCs w:val="23"/>
                                    </w:rPr>
                                    <w:t>.</w:t>
                                  </w:r>
                                </w:p>
                              </w:tc>
                            </w:tr>
                            <w:tr w:rsidR="00AE528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Pr="003A2C2C" w:rsidRDefault="003A2C2C">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Pr="003A2C2C" w:rsidRDefault="00C04A5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Ч</w:t>
                                  </w:r>
                                  <w:r>
                                    <w:rPr>
                                      <w:rFonts w:ascii="Times New Roman" w:eastAsia="Times New Roman" w:hAnsi="Times New Roman" w:cs="Times New Roman"/>
                                      <w:color w:val="000000"/>
                                      <w:spacing w:val="3"/>
                                      <w:sz w:val="23"/>
                                      <w:szCs w:val="23"/>
                                    </w:rPr>
                                    <w:t>Е</w:t>
                                  </w:r>
                                  <w:r w:rsidR="003A2C2C">
                                    <w:rPr>
                                      <w:rFonts w:ascii="Times New Roman" w:eastAsia="Times New Roman" w:hAnsi="Times New Roman" w:cs="Times New Roman"/>
                                      <w:color w:val="000000"/>
                                      <w:spacing w:val="6"/>
                                      <w:sz w:val="23"/>
                                      <w:szCs w:val="23"/>
                                      <w:lang w:val="kk-KZ"/>
                                    </w:rPr>
                                    <w:t>Х</w:t>
                                  </w:r>
                                  <w:r>
                                    <w:rPr>
                                      <w:rFonts w:ascii="Times New Roman" w:eastAsia="Times New Roman" w:hAnsi="Times New Roman" w:cs="Times New Roman"/>
                                      <w:color w:val="000000"/>
                                      <w:spacing w:val="4"/>
                                      <w:sz w:val="23"/>
                                      <w:szCs w:val="23"/>
                                    </w:rPr>
                                    <w:t xml:space="preserve"> Р</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П</w:t>
                                  </w:r>
                                  <w:r>
                                    <w:rPr>
                                      <w:rFonts w:ascii="Times New Roman" w:eastAsia="Times New Roman" w:hAnsi="Times New Roman" w:cs="Times New Roman"/>
                                      <w:color w:val="000000"/>
                                      <w:spacing w:val="3"/>
                                      <w:sz w:val="23"/>
                                      <w:szCs w:val="23"/>
                                    </w:rPr>
                                    <w:t>УБ</w:t>
                                  </w:r>
                                  <w:r>
                                    <w:rPr>
                                      <w:rFonts w:ascii="Times New Roman" w:eastAsia="Times New Roman" w:hAnsi="Times New Roman" w:cs="Times New Roman"/>
                                      <w:color w:val="000000"/>
                                      <w:spacing w:val="4"/>
                                      <w:sz w:val="23"/>
                                      <w:szCs w:val="23"/>
                                    </w:rPr>
                                    <w:t>ЛИК</w:t>
                                  </w:r>
                                  <w:r>
                                    <w:rPr>
                                      <w:rFonts w:ascii="Times New Roman" w:eastAsia="Times New Roman" w:hAnsi="Times New Roman" w:cs="Times New Roman"/>
                                      <w:color w:val="000000"/>
                                      <w:sz w:val="23"/>
                                      <w:szCs w:val="23"/>
                                    </w:rPr>
                                    <w:t>А</w:t>
                                  </w:r>
                                  <w:r w:rsidR="003A2C2C">
                                    <w:rPr>
                                      <w:rFonts w:ascii="Times New Roman" w:eastAsia="Times New Roman" w:hAnsi="Times New Roman" w:cs="Times New Roman"/>
                                      <w:color w:val="000000"/>
                                      <w:sz w:val="23"/>
                                      <w:szCs w:val="23"/>
                                      <w:lang w:val="kk-KZ"/>
                                    </w:rPr>
                                    <w:t>СЫ</w:t>
                                  </w:r>
                                </w:p>
                              </w:tc>
                            </w:tr>
                          </w:tbl>
                          <w:p w:rsidR="00677BF9" w:rsidRDefault="00677BF9"/>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5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E528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3A2C2C">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pPr>
                              <w:spacing w:after="9" w:line="140" w:lineRule="exact"/>
                              <w:rPr>
                                <w:sz w:val="14"/>
                                <w:szCs w:val="14"/>
                              </w:rPr>
                            </w:pPr>
                          </w:p>
                          <w:p w:rsidR="00AE528D" w:rsidRDefault="00C04A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те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иэ</w:t>
                            </w:r>
                            <w:r>
                              <w:rPr>
                                <w:rFonts w:ascii="Times New Roman" w:eastAsia="Times New Roman" w:hAnsi="Times New Roman" w:cs="Times New Roman"/>
                                <w:color w:val="000000"/>
                                <w:sz w:val="23"/>
                                <w:szCs w:val="23"/>
                              </w:rPr>
                              <w:t>л</w:t>
                            </w:r>
                          </w:p>
                        </w:tc>
                      </w:tr>
                      <w:tr w:rsidR="00AE528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3A2C2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C04A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pacing w:val="3"/>
                                <w:sz w:val="23"/>
                                <w:szCs w:val="23"/>
                              </w:rPr>
                              <w:t>nc</w:t>
                            </w:r>
                            <w:r>
                              <w:rPr>
                                <w:rFonts w:ascii="Times New Roman" w:eastAsia="Times New Roman" w:hAnsi="Times New Roman" w:cs="Times New Roman"/>
                                <w:color w:val="000000"/>
                                <w:spacing w:val="4"/>
                                <w:sz w:val="23"/>
                                <w:szCs w:val="23"/>
                              </w:rPr>
                              <w:t>o</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pacing w:val="2"/>
                                <w:sz w:val="23"/>
                                <w:szCs w:val="23"/>
                              </w:rPr>
                              <w:t>e</w:t>
                            </w:r>
                            <w:r>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8"/>
                                <w:sz w:val="23"/>
                                <w:szCs w:val="23"/>
                              </w:rPr>
                              <w:t>n</w:t>
                            </w:r>
                            <w:r>
                              <w:rPr>
                                <w:rFonts w:ascii="Times New Roman" w:eastAsia="Times New Roman" w:hAnsi="Times New Roman" w:cs="Times New Roman"/>
                                <w:color w:val="000000"/>
                                <w:spacing w:val="7"/>
                                <w:sz w:val="23"/>
                                <w:szCs w:val="23"/>
                              </w:rPr>
                              <w:t>u</w:t>
                            </w:r>
                            <w:r>
                              <w:rPr>
                                <w:rFonts w:ascii="Times New Roman" w:eastAsia="Times New Roman" w:hAnsi="Times New Roman" w:cs="Times New Roman"/>
                                <w:color w:val="000000"/>
                                <w:spacing w:val="6"/>
                                <w:sz w:val="23"/>
                                <w:szCs w:val="23"/>
                              </w:rPr>
                              <w:t>f</w:t>
                            </w:r>
                            <w:r>
                              <w:rPr>
                                <w:rFonts w:ascii="Times New Roman" w:eastAsia="Times New Roman" w:hAnsi="Times New Roman" w:cs="Times New Roman"/>
                                <w:color w:val="000000"/>
                                <w:spacing w:val="7"/>
                                <w:sz w:val="23"/>
                                <w:szCs w:val="23"/>
                              </w:rPr>
                              <w:t>ac</w:t>
                            </w:r>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pacing w:val="9"/>
                                <w:sz w:val="23"/>
                                <w:szCs w:val="23"/>
                              </w:rPr>
                              <w:t>u</w:t>
                            </w:r>
                            <w:r>
                              <w:rPr>
                                <w:rFonts w:ascii="Times New Roman" w:eastAsia="Times New Roman" w:hAnsi="Times New Roman" w:cs="Times New Roman"/>
                                <w:color w:val="000000"/>
                                <w:spacing w:val="5"/>
                                <w:sz w:val="23"/>
                                <w:szCs w:val="23"/>
                              </w:rPr>
                              <w:t>r</w:t>
                            </w:r>
                            <w:r>
                              <w:rPr>
                                <w:rFonts w:ascii="Times New Roman" w:eastAsia="Times New Roman" w:hAnsi="Times New Roman" w:cs="Times New Roman"/>
                                <w:color w:val="000000"/>
                                <w:spacing w:val="4"/>
                                <w:sz w:val="23"/>
                                <w:szCs w:val="23"/>
                              </w:rPr>
                              <w:t>i</w:t>
                            </w:r>
                            <w:r>
                              <w:rPr>
                                <w:rFonts w:ascii="Times New Roman" w:eastAsia="Times New Roman" w:hAnsi="Times New Roman" w:cs="Times New Roman"/>
                                <w:color w:val="000000"/>
                                <w:spacing w:val="8"/>
                                <w:sz w:val="23"/>
                                <w:szCs w:val="23"/>
                              </w:rPr>
                              <w:t>n</w:t>
                            </w:r>
                            <w:r>
                              <w:rPr>
                                <w:rFonts w:ascii="Times New Roman" w:eastAsia="Times New Roman" w:hAnsi="Times New Roman" w:cs="Times New Roman"/>
                                <w:color w:val="000000"/>
                                <w:sz w:val="23"/>
                                <w:szCs w:val="23"/>
                              </w:rPr>
                              <w:t>g</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s</w:t>
                            </w:r>
                            <w:r>
                              <w:rPr>
                                <w:rFonts w:ascii="Times New Roman" w:eastAsia="Times New Roman" w:hAnsi="Times New Roman" w:cs="Times New Roman"/>
                                <w:color w:val="000000"/>
                                <w:sz w:val="23"/>
                                <w:szCs w:val="23"/>
                              </w:rPr>
                              <w:t>.</w:t>
                            </w:r>
                          </w:p>
                        </w:tc>
                      </w:tr>
                      <w:tr w:rsidR="00AE528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Pr="003A2C2C" w:rsidRDefault="003A2C2C">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Pr="003A2C2C" w:rsidRDefault="00C04A5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Ч</w:t>
                            </w:r>
                            <w:r>
                              <w:rPr>
                                <w:rFonts w:ascii="Times New Roman" w:eastAsia="Times New Roman" w:hAnsi="Times New Roman" w:cs="Times New Roman"/>
                                <w:color w:val="000000"/>
                                <w:spacing w:val="3"/>
                                <w:sz w:val="23"/>
                                <w:szCs w:val="23"/>
                              </w:rPr>
                              <w:t>Е</w:t>
                            </w:r>
                            <w:r w:rsidR="003A2C2C">
                              <w:rPr>
                                <w:rFonts w:ascii="Times New Roman" w:eastAsia="Times New Roman" w:hAnsi="Times New Roman" w:cs="Times New Roman"/>
                                <w:color w:val="000000"/>
                                <w:spacing w:val="6"/>
                                <w:sz w:val="23"/>
                                <w:szCs w:val="23"/>
                                <w:lang w:val="kk-KZ"/>
                              </w:rPr>
                              <w:t>Х</w:t>
                            </w:r>
                            <w:r>
                              <w:rPr>
                                <w:rFonts w:ascii="Times New Roman" w:eastAsia="Times New Roman" w:hAnsi="Times New Roman" w:cs="Times New Roman"/>
                                <w:color w:val="000000"/>
                                <w:spacing w:val="4"/>
                                <w:sz w:val="23"/>
                                <w:szCs w:val="23"/>
                              </w:rPr>
                              <w:t xml:space="preserve"> Р</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П</w:t>
                            </w:r>
                            <w:r>
                              <w:rPr>
                                <w:rFonts w:ascii="Times New Roman" w:eastAsia="Times New Roman" w:hAnsi="Times New Roman" w:cs="Times New Roman"/>
                                <w:color w:val="000000"/>
                                <w:spacing w:val="3"/>
                                <w:sz w:val="23"/>
                                <w:szCs w:val="23"/>
                              </w:rPr>
                              <w:t>УБ</w:t>
                            </w:r>
                            <w:r>
                              <w:rPr>
                                <w:rFonts w:ascii="Times New Roman" w:eastAsia="Times New Roman" w:hAnsi="Times New Roman" w:cs="Times New Roman"/>
                                <w:color w:val="000000"/>
                                <w:spacing w:val="4"/>
                                <w:sz w:val="23"/>
                                <w:szCs w:val="23"/>
                              </w:rPr>
                              <w:t>ЛИК</w:t>
                            </w:r>
                            <w:r>
                              <w:rPr>
                                <w:rFonts w:ascii="Times New Roman" w:eastAsia="Times New Roman" w:hAnsi="Times New Roman" w:cs="Times New Roman"/>
                                <w:color w:val="000000"/>
                                <w:sz w:val="23"/>
                                <w:szCs w:val="23"/>
                              </w:rPr>
                              <w:t>А</w:t>
                            </w:r>
                            <w:r w:rsidR="003A2C2C">
                              <w:rPr>
                                <w:rFonts w:ascii="Times New Roman" w:eastAsia="Times New Roman" w:hAnsi="Times New Roman" w:cs="Times New Roman"/>
                                <w:color w:val="000000"/>
                                <w:sz w:val="23"/>
                                <w:szCs w:val="23"/>
                                <w:lang w:val="kk-KZ"/>
                              </w:rPr>
                              <w:t>СЫ</w:t>
                            </w:r>
                          </w:p>
                        </w:tc>
                      </w:tr>
                    </w:tbl>
                    <w:p w:rsidR="00677BF9" w:rsidRDefault="00677BF9"/>
                  </w:txbxContent>
                </v:textbox>
                <w10:wrap anchorx="page"/>
              </v:shape>
            </w:pict>
          </mc:Fallback>
        </mc:AlternateContent>
      </w:r>
      <w:r w:rsidR="003A2C2C" w:rsidRPr="003A2C2C">
        <w:rPr>
          <w:rFonts w:ascii="Times New Roman" w:eastAsia="Times New Roman" w:hAnsi="Times New Roman" w:cs="Times New Roman"/>
          <w:color w:val="000000"/>
          <w:spacing w:val="4"/>
          <w:w w:val="103"/>
          <w:sz w:val="26"/>
          <w:szCs w:val="26"/>
          <w:lang w:val="kk-KZ"/>
        </w:rPr>
        <w:t xml:space="preserve"> </w:t>
      </w:r>
      <w:r w:rsidR="003A2C2C">
        <w:rPr>
          <w:rFonts w:ascii="Times New Roman" w:eastAsia="Times New Roman" w:hAnsi="Times New Roman" w:cs="Times New Roman"/>
          <w:color w:val="000000"/>
          <w:spacing w:val="4"/>
          <w:w w:val="103"/>
          <w:sz w:val="26"/>
          <w:szCs w:val="26"/>
          <w:lang w:val="kk-KZ"/>
        </w:rPr>
        <w:t>Есептен құпия ақпарат жойылды</w:t>
      </w:r>
    </w:p>
    <w:p w:rsidR="00AE528D" w:rsidRDefault="00AE528D">
      <w:pPr>
        <w:spacing w:line="240" w:lineRule="exact"/>
        <w:rPr>
          <w:rFonts w:ascii="Times New Roman" w:eastAsia="Times New Roman" w:hAnsi="Times New Roman" w:cs="Times New Roman"/>
          <w:w w:val="103"/>
          <w:sz w:val="24"/>
          <w:szCs w:val="24"/>
        </w:rPr>
      </w:pPr>
    </w:p>
    <w:p w:rsidR="00AE528D" w:rsidRDefault="00AE528D">
      <w:pPr>
        <w:spacing w:after="2" w:line="140" w:lineRule="exact"/>
        <w:rPr>
          <w:rFonts w:ascii="Times New Roman" w:eastAsia="Times New Roman" w:hAnsi="Times New Roman" w:cs="Times New Roman"/>
          <w:w w:val="103"/>
          <w:sz w:val="14"/>
          <w:szCs w:val="14"/>
        </w:rPr>
      </w:pPr>
    </w:p>
    <w:p w:rsidR="00AE528D" w:rsidRDefault="00C04A52">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A2C2C">
        <w:rPr>
          <w:rFonts w:ascii="Times New Roman" w:eastAsia="Times New Roman" w:hAnsi="Times New Roman" w:cs="Times New Roman"/>
          <w:color w:val="000000"/>
          <w:spacing w:val="11"/>
          <w:sz w:val="26"/>
          <w:szCs w:val="26"/>
          <w:lang w:val="kk-KZ"/>
        </w:rPr>
        <w:t>Рәсімі туралы анықтамалық ақпарат</w:t>
      </w:r>
    </w:p>
    <w:p w:rsidR="00AE528D" w:rsidRDefault="00AE528D">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AE528D">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C04A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3A2C2C">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құжатын беру</w:t>
            </w:r>
          </w:p>
        </w:tc>
      </w:tr>
    </w:tbl>
    <w:p w:rsidR="00AE528D" w:rsidRDefault="00AE528D">
      <w:pPr>
        <w:spacing w:after="3" w:line="220" w:lineRule="exact"/>
      </w:pPr>
    </w:p>
    <w:p w:rsidR="00AE528D" w:rsidRDefault="00C04A52">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A2C2C">
        <w:rPr>
          <w:rFonts w:ascii="Times New Roman" w:eastAsia="Times New Roman" w:hAnsi="Times New Roman" w:cs="Times New Roman"/>
          <w:color w:val="000000"/>
          <w:spacing w:val="6"/>
          <w:w w:val="103"/>
          <w:sz w:val="26"/>
          <w:szCs w:val="26"/>
          <w:lang w:val="kk-KZ"/>
        </w:rPr>
        <w:t>Ғылыми талқылау</w:t>
      </w:r>
    </w:p>
    <w:p w:rsidR="00AE528D" w:rsidRDefault="00AE528D">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E528D">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C04A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3A2C2C">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 аспектілері</w:t>
            </w:r>
          </w:p>
        </w:tc>
      </w:tr>
      <w:tr w:rsidR="00AE528D">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after="34" w:line="240" w:lineRule="exact"/>
              <w:rPr>
                <w:sz w:val="24"/>
                <w:szCs w:val="24"/>
              </w:rPr>
            </w:pPr>
          </w:p>
          <w:p w:rsidR="00AE528D" w:rsidRDefault="00C04A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3A2C2C">
            <w:pPr>
              <w:widowControl w:val="0"/>
              <w:spacing w:before="3" w:line="240" w:lineRule="auto"/>
              <w:ind w:left="60" w:right="-7"/>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 xml:space="preserve">Белсенді </w:t>
            </w:r>
            <w:r w:rsidRPr="00DA6080">
              <w:rPr>
                <w:rFonts w:ascii="Times New Roman" w:eastAsia="Times New Roman" w:hAnsi="Times New Roman" w:cs="Times New Roman"/>
                <w:color w:val="000000"/>
                <w:spacing w:val="106"/>
                <w:sz w:val="24"/>
                <w:szCs w:val="24"/>
              </w:rPr>
              <w:t xml:space="preserve"> </w:t>
            </w:r>
            <w:r w:rsidRPr="00DA6080">
              <w:rPr>
                <w:rFonts w:ascii="Times New Roman" w:eastAsia="Times New Roman" w:hAnsi="Times New Roman" w:cs="Times New Roman"/>
                <w:color w:val="000000"/>
                <w:spacing w:val="2"/>
                <w:sz w:val="24"/>
                <w:szCs w:val="24"/>
              </w:rPr>
              <w:t>ф</w:t>
            </w:r>
            <w:r w:rsidRPr="00DA6080">
              <w:rPr>
                <w:rFonts w:ascii="Times New Roman" w:eastAsia="Times New Roman" w:hAnsi="Times New Roman" w:cs="Times New Roman"/>
                <w:color w:val="000000"/>
                <w:spacing w:val="1"/>
                <w:sz w:val="24"/>
                <w:szCs w:val="24"/>
              </w:rPr>
              <w:t>ар</w:t>
            </w:r>
            <w:r w:rsidRPr="00DA6080">
              <w:rPr>
                <w:rFonts w:ascii="Times New Roman" w:eastAsia="Times New Roman" w:hAnsi="Times New Roman" w:cs="Times New Roman"/>
                <w:color w:val="000000"/>
                <w:spacing w:val="2"/>
                <w:sz w:val="24"/>
                <w:szCs w:val="24"/>
              </w:rPr>
              <w:t>м</w:t>
            </w:r>
            <w:r w:rsidRPr="00DA6080">
              <w:rPr>
                <w:rFonts w:ascii="Times New Roman" w:eastAsia="Times New Roman" w:hAnsi="Times New Roman" w:cs="Times New Roman"/>
                <w:color w:val="000000"/>
                <w:spacing w:val="1"/>
                <w:sz w:val="24"/>
                <w:szCs w:val="24"/>
              </w:rPr>
              <w:t>а</w:t>
            </w:r>
            <w:r w:rsidRPr="00DA6080">
              <w:rPr>
                <w:rFonts w:ascii="Times New Roman" w:eastAsia="Times New Roman" w:hAnsi="Times New Roman" w:cs="Times New Roman"/>
                <w:color w:val="000000"/>
                <w:spacing w:val="2"/>
                <w:sz w:val="24"/>
                <w:szCs w:val="24"/>
              </w:rPr>
              <w:t>ц</w:t>
            </w:r>
            <w:r w:rsidRPr="00DA6080">
              <w:rPr>
                <w:rFonts w:ascii="Times New Roman" w:eastAsia="Times New Roman" w:hAnsi="Times New Roman" w:cs="Times New Roman"/>
                <w:color w:val="000000"/>
                <w:spacing w:val="1"/>
                <w:sz w:val="24"/>
                <w:szCs w:val="24"/>
              </w:rPr>
              <w:t>евт</w:t>
            </w:r>
            <w:r w:rsidRPr="00DA6080">
              <w:rPr>
                <w:rFonts w:ascii="Times New Roman" w:eastAsia="Times New Roman" w:hAnsi="Times New Roman" w:cs="Times New Roman"/>
                <w:color w:val="000000"/>
                <w:spacing w:val="2"/>
                <w:sz w:val="24"/>
                <w:szCs w:val="24"/>
              </w:rPr>
              <w:t>и</w:t>
            </w:r>
            <w:r w:rsidRPr="00DA6080">
              <w:rPr>
                <w:rFonts w:ascii="Times New Roman" w:eastAsia="Times New Roman" w:hAnsi="Times New Roman" w:cs="Times New Roman"/>
                <w:color w:val="000000"/>
                <w:spacing w:val="1"/>
                <w:sz w:val="24"/>
                <w:szCs w:val="24"/>
                <w:lang w:val="kk-KZ"/>
              </w:rPr>
              <w:t>калық</w:t>
            </w:r>
            <w:r w:rsidRPr="00DA6080">
              <w:rPr>
                <w:rFonts w:ascii="Times New Roman" w:eastAsia="Times New Roman" w:hAnsi="Times New Roman" w:cs="Times New Roman"/>
                <w:color w:val="000000"/>
                <w:sz w:val="24"/>
                <w:szCs w:val="24"/>
              </w:rPr>
              <w:t xml:space="preserve"> </w:t>
            </w:r>
            <w:r w:rsidRPr="00DA6080">
              <w:rPr>
                <w:rFonts w:ascii="Times New Roman" w:eastAsia="Times New Roman" w:hAnsi="Times New Roman" w:cs="Times New Roman"/>
                <w:color w:val="000000"/>
                <w:spacing w:val="2"/>
                <w:sz w:val="24"/>
                <w:szCs w:val="24"/>
              </w:rPr>
              <w:t>с</w:t>
            </w:r>
            <w:r w:rsidRPr="00DA6080">
              <w:rPr>
                <w:rFonts w:ascii="Times New Roman" w:eastAsia="Times New Roman" w:hAnsi="Times New Roman" w:cs="Times New Roman"/>
                <w:color w:val="000000"/>
                <w:spacing w:val="3"/>
                <w:sz w:val="24"/>
                <w:szCs w:val="24"/>
              </w:rPr>
              <w:t>у</w:t>
            </w:r>
            <w:r w:rsidRPr="00DA6080">
              <w:rPr>
                <w:rFonts w:ascii="Times New Roman" w:eastAsia="Times New Roman" w:hAnsi="Times New Roman" w:cs="Times New Roman"/>
                <w:color w:val="000000"/>
                <w:spacing w:val="2"/>
                <w:sz w:val="24"/>
                <w:szCs w:val="24"/>
              </w:rPr>
              <w:t>б</w:t>
            </w:r>
            <w:r w:rsidRPr="00DA6080">
              <w:rPr>
                <w:rFonts w:ascii="Times New Roman" w:eastAsia="Times New Roman" w:hAnsi="Times New Roman" w:cs="Times New Roman"/>
                <w:color w:val="000000"/>
                <w:spacing w:val="3"/>
                <w:sz w:val="24"/>
                <w:szCs w:val="24"/>
              </w:rPr>
              <w:t>с</w:t>
            </w:r>
            <w:r w:rsidRPr="00DA6080">
              <w:rPr>
                <w:rFonts w:ascii="Times New Roman" w:eastAsia="Times New Roman" w:hAnsi="Times New Roman" w:cs="Times New Roman"/>
                <w:color w:val="000000"/>
                <w:spacing w:val="2"/>
                <w:sz w:val="24"/>
                <w:szCs w:val="24"/>
              </w:rPr>
              <w:t>та</w:t>
            </w:r>
            <w:r w:rsidRPr="00DA6080">
              <w:rPr>
                <w:rFonts w:ascii="Times New Roman" w:eastAsia="Times New Roman" w:hAnsi="Times New Roman" w:cs="Times New Roman"/>
                <w:color w:val="000000"/>
                <w:spacing w:val="3"/>
                <w:sz w:val="24"/>
                <w:szCs w:val="24"/>
              </w:rPr>
              <w:t>нци</w:t>
            </w:r>
            <w:r w:rsidRPr="00DA6080">
              <w:rPr>
                <w:rFonts w:ascii="Times New Roman" w:eastAsia="Times New Roman" w:hAnsi="Times New Roman" w:cs="Times New Roman"/>
                <w:color w:val="000000"/>
                <w:spacing w:val="1"/>
                <w:sz w:val="24"/>
                <w:szCs w:val="24"/>
              </w:rPr>
              <w:t>я</w:t>
            </w:r>
            <w:r w:rsidRPr="00DA6080">
              <w:rPr>
                <w:rFonts w:ascii="Times New Roman" w:eastAsia="Times New Roman" w:hAnsi="Times New Roman" w:cs="Times New Roman"/>
                <w:color w:val="000000"/>
                <w:sz w:val="24"/>
                <w:szCs w:val="24"/>
              </w:rPr>
              <w:t>:</w:t>
            </w:r>
            <w:r w:rsidRPr="00DA6080">
              <w:rPr>
                <w:rFonts w:ascii="Times New Roman" w:eastAsia="Times New Roman" w:hAnsi="Times New Roman" w:cs="Times New Roman"/>
                <w:color w:val="000000"/>
                <w:sz w:val="24"/>
                <w:szCs w:val="24"/>
                <w:lang w:val="kk-KZ"/>
              </w:rPr>
              <w:t xml:space="preserve">шығу тегі, сапасы  туралы мәліметті талдау субстанцияны пайдалану мүмкіндігі туралы қорытынды </w:t>
            </w:r>
            <w:r w:rsidRPr="00DA6080">
              <w:rPr>
                <w:rFonts w:ascii="Times New Roman" w:eastAsia="Times New Roman" w:hAnsi="Times New Roman" w:cs="Times New Roman"/>
                <w:color w:val="000000"/>
                <w:spacing w:val="9"/>
                <w:sz w:val="24"/>
                <w:szCs w:val="24"/>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2C2C" w:rsidRPr="003A2C2C" w:rsidRDefault="003A2C2C" w:rsidP="003A2C2C">
            <w:pPr>
              <w:widowControl w:val="0"/>
              <w:tabs>
                <w:tab w:val="left" w:pos="495"/>
                <w:tab w:val="left" w:pos="1071"/>
                <w:tab w:val="left" w:pos="1651"/>
                <w:tab w:val="left" w:pos="1999"/>
                <w:tab w:val="left" w:pos="2871"/>
                <w:tab w:val="left" w:pos="3450"/>
                <w:tab w:val="left" w:pos="3938"/>
                <w:tab w:val="left" w:pos="4198"/>
                <w:tab w:val="left" w:pos="5044"/>
                <w:tab w:val="left" w:pos="5374"/>
              </w:tabs>
              <w:spacing w:before="3" w:line="240" w:lineRule="auto"/>
              <w:ind w:left="60" w:right="16"/>
              <w:jc w:val="both"/>
              <w:rPr>
                <w:rFonts w:ascii="Times New Roman" w:eastAsia="Times New Roman" w:hAnsi="Times New Roman" w:cs="Times New Roman"/>
                <w:color w:val="000000"/>
                <w:sz w:val="23"/>
                <w:szCs w:val="23"/>
              </w:rPr>
            </w:pPr>
            <w:r w:rsidRPr="003A2C2C">
              <w:rPr>
                <w:rFonts w:ascii="Times New Roman" w:eastAsia="Times New Roman" w:hAnsi="Times New Roman" w:cs="Times New Roman"/>
                <w:color w:val="000000"/>
                <w:sz w:val="23"/>
                <w:szCs w:val="23"/>
              </w:rPr>
              <w:t>Белсенді фармацевтикалық субстанция ретінде-бортезомиб пайдаланылады.</w:t>
            </w:r>
            <w:r w:rsidRPr="003A2C2C">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Б</w:t>
            </w:r>
            <w:r w:rsidRPr="003A2C2C">
              <w:rPr>
                <w:rFonts w:ascii="Times New Roman" w:eastAsia="Times New Roman" w:hAnsi="Times New Roman" w:cs="Times New Roman"/>
                <w:color w:val="000000"/>
                <w:sz w:val="23"/>
                <w:szCs w:val="23"/>
              </w:rPr>
              <w:t>ФС физикалық-химиялық қасиеттері туралы ақпарат фармакопеялық талаптарға субстанциялардың сапасын растау үшін жеткілікті көлемде ұсынылған. Үш серияға ұсынылған талдау сертификаттары сапа тұрақтылығын дәлелдейді және өнімнің біртектілігі сериядан серияға дейін сақталады және процесс бақылауда тұр.</w:t>
            </w:r>
          </w:p>
          <w:p w:rsidR="003A2C2C" w:rsidRPr="003A2C2C" w:rsidRDefault="003A2C2C" w:rsidP="003A2C2C">
            <w:pPr>
              <w:widowControl w:val="0"/>
              <w:tabs>
                <w:tab w:val="left" w:pos="495"/>
                <w:tab w:val="left" w:pos="1071"/>
                <w:tab w:val="left" w:pos="1651"/>
                <w:tab w:val="left" w:pos="1999"/>
                <w:tab w:val="left" w:pos="2871"/>
                <w:tab w:val="left" w:pos="3450"/>
                <w:tab w:val="left" w:pos="3938"/>
                <w:tab w:val="left" w:pos="4198"/>
                <w:tab w:val="left" w:pos="5044"/>
                <w:tab w:val="left" w:pos="5374"/>
              </w:tabs>
              <w:spacing w:before="3" w:line="240" w:lineRule="auto"/>
              <w:ind w:left="60" w:right="16"/>
              <w:jc w:val="both"/>
              <w:rPr>
                <w:rFonts w:ascii="Times New Roman" w:eastAsia="Times New Roman" w:hAnsi="Times New Roman" w:cs="Times New Roman"/>
                <w:color w:val="000000"/>
                <w:sz w:val="23"/>
                <w:szCs w:val="23"/>
              </w:rPr>
            </w:pPr>
          </w:p>
          <w:p w:rsidR="00AE528D" w:rsidRDefault="003A2C2C" w:rsidP="003A2C2C">
            <w:pPr>
              <w:widowControl w:val="0"/>
              <w:spacing w:line="240" w:lineRule="auto"/>
              <w:ind w:left="60" w:right="17" w:firstLine="651"/>
              <w:jc w:val="both"/>
              <w:rPr>
                <w:rFonts w:ascii="Times New Roman" w:eastAsia="Times New Roman" w:hAnsi="Times New Roman" w:cs="Times New Roman"/>
                <w:color w:val="000000"/>
                <w:sz w:val="23"/>
                <w:szCs w:val="23"/>
              </w:rPr>
            </w:pPr>
            <w:r w:rsidRPr="003A2C2C">
              <w:rPr>
                <w:rFonts w:ascii="Times New Roman" w:eastAsia="Times New Roman" w:hAnsi="Times New Roman" w:cs="Times New Roman"/>
                <w:color w:val="000000"/>
                <w:sz w:val="23"/>
                <w:szCs w:val="23"/>
              </w:rPr>
              <w:t xml:space="preserve">Ұсынылған деректер субстанция сапасын және қолданылатын талдау әдістерінің барабарлығын толық растайды. </w:t>
            </w:r>
            <w:r>
              <w:rPr>
                <w:rFonts w:ascii="Times New Roman" w:eastAsia="Times New Roman" w:hAnsi="Times New Roman" w:cs="Times New Roman"/>
                <w:color w:val="000000"/>
                <w:sz w:val="23"/>
                <w:szCs w:val="23"/>
                <w:lang w:val="kk-KZ"/>
              </w:rPr>
              <w:t>Б</w:t>
            </w:r>
            <w:r w:rsidRPr="003A2C2C">
              <w:rPr>
                <w:rFonts w:ascii="Times New Roman" w:eastAsia="Times New Roman" w:hAnsi="Times New Roman" w:cs="Times New Roman"/>
                <w:color w:val="000000"/>
                <w:sz w:val="23"/>
                <w:szCs w:val="23"/>
              </w:rPr>
              <w:t>ФС дайын өнімде қолдану үшін ұсынылады.</w:t>
            </w:r>
          </w:p>
        </w:tc>
      </w:tr>
      <w:tr w:rsidR="00AE528D">
        <w:trPr>
          <w:cantSplit/>
          <w:trHeight w:hRule="exact" w:val="316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after="8" w:line="240" w:lineRule="exact"/>
              <w:rPr>
                <w:sz w:val="24"/>
                <w:szCs w:val="24"/>
              </w:rPr>
            </w:pPr>
          </w:p>
          <w:p w:rsidR="00AE528D" w:rsidRDefault="00C04A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3A2C2C">
            <w:pPr>
              <w:widowControl w:val="0"/>
              <w:spacing w:before="3" w:line="240" w:lineRule="auto"/>
              <w:ind w:left="60" w:right="15"/>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2"/>
                <w:sz w:val="24"/>
                <w:szCs w:val="24"/>
              </w:rPr>
              <w:t>Қосымша заттар: сапасы, саны туралы мәліметтерді пайдалану мүмкіндігі туралы қорытындылармен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pPr>
              <w:spacing w:after="14" w:line="200" w:lineRule="exact"/>
              <w:rPr>
                <w:sz w:val="20"/>
                <w:szCs w:val="20"/>
              </w:rPr>
            </w:pPr>
          </w:p>
          <w:p w:rsidR="00AE528D" w:rsidRDefault="003A2C2C">
            <w:pPr>
              <w:widowControl w:val="0"/>
              <w:spacing w:line="240" w:lineRule="auto"/>
              <w:ind w:left="60" w:right="51"/>
              <w:rPr>
                <w:rFonts w:ascii="Times New Roman" w:eastAsia="Times New Roman" w:hAnsi="Times New Roman" w:cs="Times New Roman"/>
                <w:color w:val="000000"/>
                <w:sz w:val="23"/>
                <w:szCs w:val="23"/>
              </w:rPr>
            </w:pPr>
            <w:r w:rsidRPr="003A2C2C">
              <w:rPr>
                <w:rFonts w:ascii="Times New Roman" w:eastAsia="Times New Roman" w:hAnsi="Times New Roman" w:cs="Times New Roman"/>
                <w:color w:val="000000"/>
                <w:sz w:val="23"/>
                <w:szCs w:val="23"/>
              </w:rPr>
              <w:t>П</w:t>
            </w:r>
            <w:r w:rsidRPr="003A2C2C">
              <w:rPr>
                <w:rFonts w:ascii="Times New Roman" w:eastAsia="Times New Roman" w:hAnsi="Times New Roman" w:cs="Times New Roman"/>
                <w:color w:val="000000"/>
                <w:sz w:val="23"/>
                <w:szCs w:val="23"/>
              </w:rPr>
              <w:t>репараттың</w:t>
            </w:r>
            <w:r>
              <w:rPr>
                <w:rFonts w:ascii="Times New Roman" w:eastAsia="Times New Roman" w:hAnsi="Times New Roman" w:cs="Times New Roman"/>
                <w:color w:val="000000"/>
                <w:sz w:val="23"/>
                <w:szCs w:val="23"/>
                <w:lang w:val="kk-KZ"/>
              </w:rPr>
              <w:t xml:space="preserve"> қ</w:t>
            </w:r>
            <w:r w:rsidRPr="003A2C2C">
              <w:rPr>
                <w:rFonts w:ascii="Times New Roman" w:eastAsia="Times New Roman" w:hAnsi="Times New Roman" w:cs="Times New Roman"/>
                <w:color w:val="000000"/>
                <w:sz w:val="23"/>
                <w:szCs w:val="23"/>
              </w:rPr>
              <w:t>ұрамында Қазақстан Республикасының аумағында қолдануға тыйым салынған</w:t>
            </w:r>
            <w:r w:rsidRPr="003A2C2C">
              <w:rPr>
                <w:rFonts w:ascii="Times New Roman" w:eastAsia="Times New Roman" w:hAnsi="Times New Roman" w:cs="Times New Roman"/>
                <w:color w:val="000000"/>
                <w:sz w:val="23"/>
                <w:szCs w:val="23"/>
              </w:rPr>
              <w:t xml:space="preserve"> </w:t>
            </w:r>
            <w:r w:rsidRPr="003A2C2C">
              <w:rPr>
                <w:rFonts w:ascii="Times New Roman" w:eastAsia="Times New Roman" w:hAnsi="Times New Roman" w:cs="Times New Roman"/>
                <w:color w:val="000000"/>
                <w:sz w:val="23"/>
                <w:szCs w:val="23"/>
              </w:rPr>
              <w:t>қосымша заттар</w:t>
            </w:r>
            <w:r w:rsidRPr="003A2C2C">
              <w:rPr>
                <w:rFonts w:ascii="Times New Roman" w:eastAsia="Times New Roman" w:hAnsi="Times New Roman" w:cs="Times New Roman"/>
                <w:color w:val="000000"/>
                <w:sz w:val="23"/>
                <w:szCs w:val="23"/>
              </w:rPr>
              <w:t xml:space="preserve"> </w:t>
            </w:r>
            <w:r w:rsidRPr="003A2C2C">
              <w:rPr>
                <w:rFonts w:ascii="Times New Roman" w:eastAsia="Times New Roman" w:hAnsi="Times New Roman" w:cs="Times New Roman"/>
                <w:color w:val="000000"/>
                <w:sz w:val="23"/>
                <w:szCs w:val="23"/>
              </w:rPr>
              <w:t>болмаса. Барлық қосалқы заттардың сапасы фармакопеялық талаптарға сәйкес келеді, бұл әрбір зат үшін талдау сертификаттарымен (ЕФ 9.5) расталған. Құрам жүргізілген фармацевтикалық әзірлеу барысында іріктелді, таңдау әрбір заттың функционалдық мақсатына сәйкес негізделді,компоненттердің үйлесімділігі тұрақтылықты зерделеу жөніндегі деректермен расталды.</w:t>
            </w:r>
          </w:p>
        </w:tc>
      </w:tr>
      <w:tr w:rsidR="00AE528D">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AE528D" w:rsidRDefault="00C04A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DF78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C04A52">
              <w:rPr>
                <w:rFonts w:ascii="Times New Roman" w:eastAsia="Times New Roman" w:hAnsi="Times New Roman" w:cs="Times New Roman"/>
                <w:color w:val="000000"/>
                <w:spacing w:val="3"/>
                <w:sz w:val="23"/>
                <w:szCs w:val="23"/>
              </w:rPr>
              <w:t xml:space="preserve"> </w:t>
            </w:r>
            <w:r w:rsidR="00C04A52">
              <w:rPr>
                <w:rFonts w:ascii="Times New Roman" w:eastAsia="Times New Roman" w:hAnsi="Times New Roman" w:cs="Times New Roman"/>
                <w:color w:val="000000"/>
                <w:spacing w:val="2"/>
                <w:sz w:val="23"/>
                <w:szCs w:val="23"/>
              </w:rPr>
              <w:t>препа</w:t>
            </w:r>
            <w:r w:rsidR="00C04A52">
              <w:rPr>
                <w:rFonts w:ascii="Times New Roman" w:eastAsia="Times New Roman" w:hAnsi="Times New Roman" w:cs="Times New Roman"/>
                <w:color w:val="000000"/>
                <w:spacing w:val="3"/>
                <w:sz w:val="23"/>
                <w:szCs w:val="23"/>
              </w:rPr>
              <w:t>р</w:t>
            </w:r>
            <w:r w:rsidR="00C04A52">
              <w:rPr>
                <w:rFonts w:ascii="Times New Roman" w:eastAsia="Times New Roman" w:hAnsi="Times New Roman" w:cs="Times New Roman"/>
                <w:color w:val="000000"/>
                <w:spacing w:val="1"/>
                <w:sz w:val="23"/>
                <w:szCs w:val="23"/>
              </w:rPr>
              <w:t>а</w:t>
            </w:r>
            <w:r w:rsidR="00C04A52">
              <w:rPr>
                <w:rFonts w:ascii="Times New Roman" w:eastAsia="Times New Roman" w:hAnsi="Times New Roman" w:cs="Times New Roman"/>
                <w:color w:val="000000"/>
                <w:sz w:val="23"/>
                <w:szCs w:val="23"/>
              </w:rPr>
              <w:t>т</w:t>
            </w:r>
          </w:p>
        </w:tc>
      </w:tr>
    </w:tbl>
    <w:p w:rsidR="00AE528D" w:rsidRDefault="00AE528D">
      <w:pPr>
        <w:sectPr w:rsidR="00AE528D">
          <w:type w:val="continuous"/>
          <w:pgSz w:w="11905" w:h="16837"/>
          <w:pgMar w:top="563" w:right="850" w:bottom="613"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AE528D">
        <w:trPr>
          <w:cantSplit/>
          <w:trHeight w:hRule="exact" w:val="2160"/>
        </w:trPr>
        <w:tc>
          <w:tcPr>
            <w:tcW w:w="680" w:type="dxa"/>
            <w:vMerge w:val="restart"/>
            <w:tcBorders>
              <w:left w:val="single" w:sz="4" w:space="0" w:color="000000"/>
              <w:right w:val="single" w:sz="4" w:space="0" w:color="000000"/>
            </w:tcBorders>
            <w:tcMar>
              <w:top w:w="0" w:type="dxa"/>
              <w:left w:w="0" w:type="dxa"/>
              <w:bottom w:w="0" w:type="dxa"/>
              <w:right w:w="0" w:type="dxa"/>
            </w:tcMar>
          </w:tcPr>
          <w:p w:rsidR="00AE528D" w:rsidRDefault="00AE528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DF784D">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DF784D">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sidRPr="00DF784D">
              <w:rPr>
                <w:rFonts w:ascii="Times New Roman" w:eastAsia="Times New Roman" w:hAnsi="Times New Roman" w:cs="Times New Roman"/>
                <w:color w:val="000000"/>
                <w:spacing w:val="2"/>
                <w:sz w:val="23"/>
                <w:szCs w:val="23"/>
              </w:rPr>
              <w:t xml:space="preserve">GMP талаптарын қанағаттандыратын өндіріс процесінде өндіріс және бақылау процесінің толық сипаттамасы ұсынылған. Валидациялық сынақтардың нәтижелері өндірістік процесс тұрақты екенін көрсетеді және дайын өнімге фирманың </w:t>
            </w:r>
            <w:r>
              <w:rPr>
                <w:rFonts w:ascii="Times New Roman" w:eastAsia="Times New Roman" w:hAnsi="Times New Roman" w:cs="Times New Roman"/>
                <w:color w:val="000000"/>
                <w:spacing w:val="2"/>
                <w:sz w:val="23"/>
                <w:szCs w:val="23"/>
                <w:lang w:val="kk-KZ"/>
              </w:rPr>
              <w:t>өзіндік ерекшелігінің</w:t>
            </w:r>
            <w:r w:rsidRPr="00DF784D">
              <w:rPr>
                <w:rFonts w:ascii="Times New Roman" w:eastAsia="Times New Roman" w:hAnsi="Times New Roman" w:cs="Times New Roman"/>
                <w:color w:val="000000"/>
                <w:spacing w:val="2"/>
                <w:sz w:val="23"/>
                <w:szCs w:val="23"/>
              </w:rPr>
              <w:t xml:space="preserve"> барлық параметрлері бойынша сәйкес келетін сериядан  серия</w:t>
            </w:r>
            <w:r>
              <w:rPr>
                <w:rFonts w:ascii="Times New Roman" w:eastAsia="Times New Roman" w:hAnsi="Times New Roman" w:cs="Times New Roman"/>
                <w:color w:val="000000"/>
                <w:spacing w:val="2"/>
                <w:sz w:val="23"/>
                <w:szCs w:val="23"/>
                <w:lang w:val="kk-KZ"/>
              </w:rPr>
              <w:t>ғ</w:t>
            </w:r>
            <w:r w:rsidRPr="00DF784D">
              <w:rPr>
                <w:rFonts w:ascii="Times New Roman" w:eastAsia="Times New Roman" w:hAnsi="Times New Roman" w:cs="Times New Roman"/>
                <w:color w:val="000000"/>
                <w:spacing w:val="2"/>
                <w:sz w:val="23"/>
                <w:szCs w:val="23"/>
              </w:rPr>
              <w:t>а өнім алуға мүмкіндік береді.</w:t>
            </w:r>
          </w:p>
        </w:tc>
      </w:tr>
      <w:tr w:rsidR="00AE528D">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AE528D" w:rsidRDefault="00AE528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DF784D">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Сапасының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F784D" w:rsidRPr="00DA6080" w:rsidRDefault="00DF784D" w:rsidP="00DF784D">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4"/>
                <w:szCs w:val="24"/>
              </w:rPr>
            </w:pPr>
            <w:r w:rsidRPr="00DA6080">
              <w:rPr>
                <w:rFonts w:ascii="Times New Roman" w:eastAsia="Times New Roman" w:hAnsi="Times New Roman" w:cs="Times New Roman"/>
                <w:color w:val="000000"/>
                <w:spacing w:val="3"/>
                <w:sz w:val="24"/>
                <w:szCs w:val="24"/>
              </w:rPr>
              <w:t>Е</w:t>
            </w:r>
            <w:r w:rsidRPr="00DA6080">
              <w:rPr>
                <w:rFonts w:ascii="Times New Roman" w:eastAsia="Times New Roman" w:hAnsi="Times New Roman" w:cs="Times New Roman"/>
                <w:color w:val="000000"/>
                <w:spacing w:val="3"/>
                <w:sz w:val="24"/>
                <w:szCs w:val="24"/>
                <w:lang w:val="kk-KZ"/>
              </w:rPr>
              <w:t>Ф</w:t>
            </w:r>
            <w:r w:rsidRPr="00DA6080">
              <w:rPr>
                <w:rFonts w:ascii="Times New Roman" w:eastAsia="Times New Roman" w:hAnsi="Times New Roman" w:cs="Times New Roman"/>
                <w:color w:val="000000"/>
                <w:spacing w:val="3"/>
                <w:sz w:val="24"/>
                <w:szCs w:val="24"/>
              </w:rPr>
              <w:t xml:space="preserve"> 9.5 стандарттары мен </w:t>
            </w:r>
            <w:r w:rsidRPr="00DA6080">
              <w:rPr>
                <w:rFonts w:ascii="Times New Roman" w:eastAsia="Times New Roman" w:hAnsi="Times New Roman" w:cs="Times New Roman"/>
                <w:color w:val="000000"/>
                <w:spacing w:val="3"/>
                <w:sz w:val="24"/>
                <w:szCs w:val="24"/>
                <w:lang w:val="en-US"/>
              </w:rPr>
              <w:t>ICH</w:t>
            </w:r>
            <w:r w:rsidRPr="00DA6080">
              <w:rPr>
                <w:rFonts w:ascii="Times New Roman" w:eastAsia="Times New Roman" w:hAnsi="Times New Roman" w:cs="Times New Roman"/>
                <w:color w:val="000000"/>
                <w:spacing w:val="3"/>
                <w:sz w:val="24"/>
                <w:szCs w:val="24"/>
              </w:rPr>
              <w:t xml:space="preserve"> Q2, Q6, Q3 А басшылығының шеңберінде ұсынылған ерекшеліктің негіздемесі препараттың сапасын және қолданылатын талдау әдістерінің барабарлығын дәлелдейді.</w:t>
            </w:r>
          </w:p>
          <w:p w:rsidR="00DF784D" w:rsidRPr="00DA6080" w:rsidRDefault="00DF784D" w:rsidP="00DF784D">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4"/>
                <w:szCs w:val="24"/>
              </w:rPr>
            </w:pPr>
          </w:p>
          <w:p w:rsidR="00DF784D" w:rsidRPr="00DA6080" w:rsidRDefault="00DF784D" w:rsidP="00DF784D">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4"/>
                <w:szCs w:val="24"/>
              </w:rPr>
            </w:pPr>
            <w:r w:rsidRPr="00DA6080">
              <w:rPr>
                <w:rFonts w:ascii="Times New Roman" w:eastAsia="Times New Roman" w:hAnsi="Times New Roman" w:cs="Times New Roman"/>
                <w:color w:val="000000"/>
                <w:spacing w:val="3"/>
                <w:sz w:val="24"/>
                <w:szCs w:val="24"/>
                <w:lang w:val="kk-KZ"/>
              </w:rPr>
              <w:t xml:space="preserve">Талдамалық </w:t>
            </w:r>
            <w:r w:rsidRPr="00DA6080">
              <w:rPr>
                <w:rFonts w:ascii="Times New Roman" w:eastAsia="Times New Roman" w:hAnsi="Times New Roman" w:cs="Times New Roman"/>
                <w:color w:val="000000"/>
                <w:spacing w:val="3"/>
                <w:sz w:val="24"/>
                <w:szCs w:val="24"/>
              </w:rPr>
              <w:t xml:space="preserve"> әдістемелердің жүргізілген валидациясының нәтижелері мәлімделген дәрілік заттың сапасын рутиндік бақылау үшін әдістемелерді қолдану мүмкіндігін растайды.</w:t>
            </w:r>
          </w:p>
          <w:p w:rsidR="00DF784D" w:rsidRPr="00DA6080" w:rsidRDefault="00DF784D" w:rsidP="00DF784D">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4"/>
                <w:szCs w:val="24"/>
              </w:rPr>
            </w:pPr>
          </w:p>
          <w:p w:rsidR="00AE528D" w:rsidRDefault="00DF784D" w:rsidP="00DF784D">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3"/>
                <w:sz w:val="24"/>
                <w:szCs w:val="24"/>
              </w:rPr>
              <w:t>Үш</w:t>
            </w:r>
            <w:r w:rsidRPr="00DA6080">
              <w:rPr>
                <w:rFonts w:ascii="Times New Roman" w:eastAsia="Times New Roman" w:hAnsi="Times New Roman" w:cs="Times New Roman"/>
                <w:color w:val="000000"/>
                <w:spacing w:val="3"/>
                <w:sz w:val="24"/>
                <w:szCs w:val="24"/>
                <w:lang w:val="kk-KZ"/>
              </w:rPr>
              <w:t xml:space="preserve"> бірізді </w:t>
            </w:r>
            <w:r w:rsidRPr="00DA6080">
              <w:rPr>
                <w:rFonts w:ascii="Times New Roman" w:eastAsia="Times New Roman" w:hAnsi="Times New Roman" w:cs="Times New Roman"/>
                <w:color w:val="000000"/>
                <w:spacing w:val="3"/>
                <w:sz w:val="24"/>
                <w:szCs w:val="24"/>
              </w:rPr>
              <w:t xml:space="preserve"> серияға ұсынылған талдау сертификаттары өнімнің сапасы мен біртектілігі сериядан серияға дейін сақталатынын және процесс бақылауда екенін дәлелдейді.</w:t>
            </w:r>
          </w:p>
        </w:tc>
      </w:tr>
      <w:tr w:rsidR="00D06535">
        <w:trPr>
          <w:cantSplit/>
          <w:trHeight w:hRule="exact" w:val="4807"/>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D06535" w:rsidRDefault="00D06535" w:rsidP="00D0653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6535" w:rsidRDefault="00D06535" w:rsidP="00D06535">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6535" w:rsidRPr="00DA6080" w:rsidRDefault="00D06535" w:rsidP="00D06535">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r w:rsidRPr="00DA6080">
              <w:rPr>
                <w:rFonts w:ascii="Times New Roman" w:eastAsia="Times New Roman" w:hAnsi="Times New Roman" w:cs="Times New Roman"/>
                <w:color w:val="000000"/>
                <w:spacing w:val="2"/>
                <w:sz w:val="24"/>
                <w:szCs w:val="24"/>
              </w:rPr>
              <w:t>Тұрақтылықты сынау ICH Q1A (R2), Q1 C талаптарына сәйкес жүргізілді.</w:t>
            </w:r>
          </w:p>
          <w:p w:rsidR="00D06535" w:rsidRPr="00DA6080" w:rsidRDefault="00D06535" w:rsidP="00D06535">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p>
          <w:p w:rsidR="00D06535" w:rsidRPr="00DA6080" w:rsidRDefault="00D06535" w:rsidP="00D06535">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r w:rsidRPr="00DA6080">
              <w:rPr>
                <w:rFonts w:ascii="Times New Roman" w:eastAsia="Times New Roman" w:hAnsi="Times New Roman" w:cs="Times New Roman"/>
                <w:color w:val="000000"/>
                <w:spacing w:val="2"/>
                <w:sz w:val="24"/>
                <w:szCs w:val="24"/>
              </w:rPr>
              <w:t>Тұрақтылықты ұзақ мерзімді зерттеу нәтижелеріне сәйкес дайын препарат сапасының сыни көрсеткіштерінің елеулі өзгерістері байқалмайды.</w:t>
            </w:r>
          </w:p>
          <w:p w:rsidR="00D06535" w:rsidRPr="00DA6080" w:rsidRDefault="00D06535" w:rsidP="00D06535">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p>
          <w:p w:rsidR="00D06535" w:rsidRPr="00DA6080" w:rsidRDefault="00D06535" w:rsidP="00D06535">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r w:rsidRPr="00DA6080">
              <w:rPr>
                <w:rFonts w:ascii="Times New Roman" w:eastAsia="Times New Roman" w:hAnsi="Times New Roman" w:cs="Times New Roman"/>
                <w:color w:val="000000"/>
                <w:spacing w:val="2"/>
                <w:sz w:val="24"/>
                <w:szCs w:val="24"/>
              </w:rPr>
              <w:t xml:space="preserve">1. Сипаттамасы </w:t>
            </w:r>
            <w:r w:rsidRPr="00DA6080">
              <w:rPr>
                <w:rFonts w:ascii="Times New Roman" w:eastAsia="Times New Roman" w:hAnsi="Times New Roman" w:cs="Times New Roman"/>
                <w:color w:val="000000"/>
                <w:spacing w:val="2"/>
                <w:sz w:val="24"/>
                <w:szCs w:val="24"/>
                <w:lang w:val="kk-KZ"/>
              </w:rPr>
              <w:t>өзіндік ерекшелік</w:t>
            </w:r>
            <w:r w:rsidRPr="00DA6080">
              <w:rPr>
                <w:rFonts w:ascii="Times New Roman" w:eastAsia="Times New Roman" w:hAnsi="Times New Roman" w:cs="Times New Roman"/>
                <w:color w:val="000000"/>
                <w:spacing w:val="2"/>
                <w:sz w:val="24"/>
                <w:szCs w:val="24"/>
              </w:rPr>
              <w:t xml:space="preserve"> талаптарына сәйкес келеді;</w:t>
            </w:r>
          </w:p>
          <w:p w:rsidR="00D06535" w:rsidRPr="00DA6080" w:rsidRDefault="00D06535" w:rsidP="00D06535">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p>
          <w:p w:rsidR="00D06535" w:rsidRPr="00DA6080" w:rsidRDefault="00D06535" w:rsidP="00D06535">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r w:rsidRPr="00DA6080">
              <w:rPr>
                <w:rFonts w:ascii="Times New Roman" w:eastAsia="Times New Roman" w:hAnsi="Times New Roman" w:cs="Times New Roman"/>
                <w:color w:val="000000"/>
                <w:spacing w:val="2"/>
                <w:sz w:val="24"/>
                <w:szCs w:val="24"/>
              </w:rPr>
              <w:t xml:space="preserve">2. Қоспалардың құрамы </w:t>
            </w:r>
            <w:r w:rsidRPr="00DA6080">
              <w:rPr>
                <w:rFonts w:ascii="Times New Roman" w:eastAsia="Times New Roman" w:hAnsi="Times New Roman" w:cs="Times New Roman"/>
                <w:color w:val="000000"/>
                <w:spacing w:val="2"/>
                <w:sz w:val="24"/>
                <w:szCs w:val="24"/>
                <w:lang w:val="kk-KZ"/>
              </w:rPr>
              <w:t xml:space="preserve">өзіндік ерекшелік </w:t>
            </w:r>
            <w:r w:rsidRPr="00DA6080">
              <w:rPr>
                <w:rFonts w:ascii="Times New Roman" w:eastAsia="Times New Roman" w:hAnsi="Times New Roman" w:cs="Times New Roman"/>
                <w:color w:val="000000"/>
                <w:spacing w:val="2"/>
                <w:sz w:val="24"/>
                <w:szCs w:val="24"/>
              </w:rPr>
              <w:t xml:space="preserve"> шегінде болады;</w:t>
            </w:r>
          </w:p>
          <w:p w:rsidR="00D06535" w:rsidRPr="00DA6080" w:rsidRDefault="00D06535" w:rsidP="00D06535">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p>
          <w:p w:rsidR="00D06535" w:rsidRPr="00DA6080" w:rsidRDefault="00D06535" w:rsidP="00D06535">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r w:rsidRPr="00DA6080">
              <w:rPr>
                <w:rFonts w:ascii="Times New Roman" w:eastAsia="Times New Roman" w:hAnsi="Times New Roman" w:cs="Times New Roman"/>
                <w:color w:val="000000"/>
                <w:spacing w:val="2"/>
                <w:sz w:val="24"/>
                <w:szCs w:val="24"/>
              </w:rPr>
              <w:t>3.</w:t>
            </w:r>
            <w:r w:rsidRPr="00DA6080">
              <w:rPr>
                <w:rFonts w:ascii="Times New Roman" w:eastAsia="Times New Roman" w:hAnsi="Times New Roman" w:cs="Times New Roman"/>
                <w:color w:val="000000"/>
                <w:spacing w:val="2"/>
                <w:sz w:val="24"/>
                <w:szCs w:val="24"/>
              </w:rPr>
              <w:tab/>
              <w:t>Әсер етуші заттың сандық құрамының елеулі өзгерістері байқалмайды.</w:t>
            </w:r>
          </w:p>
          <w:p w:rsidR="00D06535" w:rsidRPr="00DA6080" w:rsidRDefault="00D06535" w:rsidP="00D06535">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p>
          <w:p w:rsidR="00D06535" w:rsidRPr="00DA6080" w:rsidRDefault="00D06535" w:rsidP="00D06535">
            <w:pPr>
              <w:widowControl w:val="0"/>
              <w:spacing w:line="240" w:lineRule="auto"/>
              <w:ind w:left="60" w:right="-16" w:firstLine="673"/>
              <w:jc w:val="both"/>
              <w:rPr>
                <w:rFonts w:ascii="Times New Roman" w:eastAsia="Times New Roman" w:hAnsi="Times New Roman" w:cs="Times New Roman"/>
                <w:color w:val="000000"/>
                <w:sz w:val="24"/>
                <w:szCs w:val="24"/>
              </w:rPr>
            </w:pPr>
            <w:r w:rsidRPr="00DA6080">
              <w:rPr>
                <w:rFonts w:ascii="Times New Roman" w:eastAsia="Times New Roman" w:hAnsi="Times New Roman" w:cs="Times New Roman"/>
                <w:color w:val="000000"/>
                <w:spacing w:val="2"/>
                <w:sz w:val="24"/>
                <w:szCs w:val="24"/>
              </w:rPr>
              <w:t>Препараттың тұрақтылығын зерттеу нәтижелері мәлімделген сақтау мерзімін 3 жыл растайды.</w:t>
            </w:r>
          </w:p>
        </w:tc>
      </w:tr>
      <w:tr w:rsidR="00D06535">
        <w:trPr>
          <w:cantSplit/>
          <w:trHeight w:hRule="exact" w:val="195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6535" w:rsidRDefault="00D06535" w:rsidP="00D06535">
            <w:pPr>
              <w:spacing w:line="240" w:lineRule="exact"/>
              <w:rPr>
                <w:sz w:val="24"/>
                <w:szCs w:val="24"/>
              </w:rPr>
            </w:pPr>
          </w:p>
          <w:p w:rsidR="00D06535" w:rsidRDefault="00D06535" w:rsidP="00D06535">
            <w:pPr>
              <w:spacing w:after="10" w:line="140" w:lineRule="exact"/>
              <w:rPr>
                <w:sz w:val="14"/>
                <w:szCs w:val="14"/>
              </w:rPr>
            </w:pPr>
          </w:p>
          <w:p w:rsidR="00D06535" w:rsidRDefault="00D06535" w:rsidP="00D06535">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6535" w:rsidRDefault="00D06535" w:rsidP="00D06535">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3"/>
                <w:sz w:val="24"/>
                <w:szCs w:val="24"/>
                <w:lang w:val="kk-KZ"/>
              </w:rPr>
              <w:t>Клиникаға дейінгі</w:t>
            </w:r>
            <w:r w:rsidRPr="00DA6080">
              <w:rPr>
                <w:rFonts w:ascii="Times New Roman" w:eastAsia="Times New Roman" w:hAnsi="Times New Roman" w:cs="Times New Roman"/>
                <w:color w:val="000000"/>
                <w:spacing w:val="2"/>
                <w:sz w:val="24"/>
                <w:szCs w:val="24"/>
              </w:rPr>
              <w:t xml:space="preserve"> </w:t>
            </w:r>
            <w:r w:rsidRPr="00DA6080">
              <w:rPr>
                <w:rFonts w:ascii="Times New Roman" w:eastAsia="Times New Roman" w:hAnsi="Times New Roman" w:cs="Times New Roman"/>
                <w:color w:val="000000"/>
                <w:spacing w:val="3"/>
                <w:sz w:val="24"/>
                <w:szCs w:val="24"/>
              </w:rPr>
              <w:t>а</w:t>
            </w:r>
            <w:r w:rsidRPr="00DA6080">
              <w:rPr>
                <w:rFonts w:ascii="Times New Roman" w:eastAsia="Times New Roman" w:hAnsi="Times New Roman" w:cs="Times New Roman"/>
                <w:color w:val="000000"/>
                <w:spacing w:val="2"/>
                <w:sz w:val="24"/>
                <w:szCs w:val="24"/>
              </w:rPr>
              <w:t>спе</w:t>
            </w:r>
            <w:r w:rsidRPr="00DA6080">
              <w:rPr>
                <w:rFonts w:ascii="Times New Roman" w:eastAsia="Times New Roman" w:hAnsi="Times New Roman" w:cs="Times New Roman"/>
                <w:color w:val="000000"/>
                <w:spacing w:val="3"/>
                <w:sz w:val="24"/>
                <w:szCs w:val="24"/>
              </w:rPr>
              <w:t>к</w:t>
            </w:r>
            <w:r w:rsidRPr="00DA6080">
              <w:rPr>
                <w:rFonts w:ascii="Times New Roman" w:eastAsia="Times New Roman" w:hAnsi="Times New Roman" w:cs="Times New Roman"/>
                <w:color w:val="000000"/>
                <w:spacing w:val="2"/>
                <w:sz w:val="24"/>
                <w:szCs w:val="24"/>
              </w:rPr>
              <w:t>т</w:t>
            </w:r>
            <w:r w:rsidRPr="00DA6080">
              <w:rPr>
                <w:rFonts w:ascii="Times New Roman" w:eastAsia="Times New Roman" w:hAnsi="Times New Roman" w:cs="Times New Roman"/>
                <w:color w:val="000000"/>
                <w:sz w:val="24"/>
                <w:szCs w:val="24"/>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6535" w:rsidRDefault="00D06535" w:rsidP="00D06535">
            <w:pPr>
              <w:spacing w:after="14" w:line="200" w:lineRule="exact"/>
              <w:rPr>
                <w:sz w:val="20"/>
                <w:szCs w:val="20"/>
              </w:rPr>
            </w:pPr>
          </w:p>
          <w:p w:rsidR="00D06535" w:rsidRDefault="00D06535" w:rsidP="00D06535">
            <w:pPr>
              <w:widowControl w:val="0"/>
              <w:spacing w:line="240" w:lineRule="auto"/>
              <w:ind w:left="60" w:right="8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Клиникаға дейінгі деректер бойынша  әдеби шолу ұсынылды. </w:t>
            </w:r>
          </w:p>
        </w:tc>
      </w:tr>
    </w:tbl>
    <w:p w:rsidR="00AE528D" w:rsidRDefault="00AE528D">
      <w:pPr>
        <w:sectPr w:rsidR="00AE528D">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E528D">
        <w:trPr>
          <w:cantSplit/>
          <w:trHeight w:hRule="exact" w:val="549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line="240" w:lineRule="exact"/>
              <w:rPr>
                <w:sz w:val="24"/>
                <w:szCs w:val="24"/>
              </w:rPr>
            </w:pPr>
          </w:p>
          <w:p w:rsidR="00AE528D" w:rsidRDefault="00AE528D">
            <w:pPr>
              <w:spacing w:after="15" w:line="200" w:lineRule="exact"/>
              <w:rPr>
                <w:sz w:val="20"/>
                <w:szCs w:val="20"/>
              </w:rPr>
            </w:pPr>
          </w:p>
          <w:p w:rsidR="00AE528D" w:rsidRDefault="00C04A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Pr="00D06535" w:rsidRDefault="00C04A5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sidR="00D06535">
              <w:rPr>
                <w:rFonts w:ascii="Times New Roman" w:eastAsia="Times New Roman" w:hAnsi="Times New Roman" w:cs="Times New Roman"/>
                <w:color w:val="000000"/>
                <w:spacing w:val="2"/>
                <w:sz w:val="23"/>
                <w:szCs w:val="23"/>
                <w:lang w:val="kk-KZ"/>
              </w:rPr>
              <w:t>калық</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r w:rsidR="00D06535">
              <w:rPr>
                <w:rFonts w:ascii="Times New Roman" w:eastAsia="Times New Roman" w:hAnsi="Times New Roman" w:cs="Times New Roman"/>
                <w:color w:val="000000"/>
                <w:spacing w:val="3"/>
                <w:sz w:val="23"/>
                <w:szCs w:val="23"/>
                <w:lang w:val="kk-KZ"/>
              </w:rPr>
              <w:t xml:space="preserve">тілер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D06535">
            <w:pPr>
              <w:widowControl w:val="0"/>
              <w:tabs>
                <w:tab w:val="left" w:pos="1575"/>
                <w:tab w:val="left" w:pos="1870"/>
                <w:tab w:val="left" w:pos="2257"/>
                <w:tab w:val="left" w:pos="3077"/>
                <w:tab w:val="left" w:pos="3661"/>
                <w:tab w:val="left" w:pos="4515"/>
                <w:tab w:val="left" w:pos="4938"/>
                <w:tab w:val="left" w:pos="6075"/>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 xml:space="preserve">Дәрілік заттар мен медициналық бұйымдарға сараптама жүргізу қағидаларын бекіту туралы Қазақстан Республикасы Денсаулық сақтау министрінің  2009 </w:t>
            </w:r>
            <w:r w:rsidR="00867947">
              <w:rPr>
                <w:rFonts w:ascii="Times New Roman" w:eastAsia="Times New Roman" w:hAnsi="Times New Roman" w:cs="Times New Roman"/>
                <w:color w:val="000000"/>
                <w:sz w:val="23"/>
                <w:szCs w:val="23"/>
                <w:lang w:val="kk-KZ"/>
              </w:rPr>
              <w:t xml:space="preserve">жылғы 18 қарашадағы   бұйрығының 4-қосымшасының 2-тармағының 2.2. тт. Талаптарына сәйкес Қазақстан Республикасының  тиісті өндірістік практика  сәйкестігіне  растайтын  құжаты бар </w:t>
            </w:r>
            <w:r w:rsidR="00867947">
              <w:rPr>
                <w:rFonts w:ascii="Times New Roman" w:eastAsia="Times New Roman" w:hAnsi="Times New Roman" w:cs="Times New Roman"/>
                <w:color w:val="000000"/>
                <w:sz w:val="23"/>
                <w:szCs w:val="23"/>
                <w:lang w:val="kk-KZ"/>
              </w:rPr>
              <w:t>өтініш берушіден</w:t>
            </w:r>
            <w:r w:rsidR="00867947">
              <w:rPr>
                <w:rFonts w:ascii="Times New Roman" w:eastAsia="Times New Roman" w:hAnsi="Times New Roman" w:cs="Times New Roman"/>
                <w:color w:val="000000"/>
                <w:sz w:val="23"/>
                <w:szCs w:val="23"/>
                <w:lang w:val="kk-KZ"/>
              </w:rPr>
              <w:t xml:space="preserve">, </w:t>
            </w:r>
            <w:r w:rsidR="00867947">
              <w:rPr>
                <w:rFonts w:ascii="Times New Roman" w:eastAsia="Times New Roman" w:hAnsi="Times New Roman" w:cs="Times New Roman"/>
                <w:color w:val="000000"/>
                <w:sz w:val="23"/>
                <w:szCs w:val="23"/>
                <w:lang w:val="kk-KZ"/>
              </w:rPr>
              <w:t xml:space="preserve"> </w:t>
            </w:r>
            <w:r w:rsidR="00867947" w:rsidRPr="00867947">
              <w:rPr>
                <w:rFonts w:ascii="Times New Roman" w:eastAsia="Times New Roman" w:hAnsi="Times New Roman" w:cs="Times New Roman"/>
                <w:color w:val="000000"/>
                <w:spacing w:val="1"/>
                <w:sz w:val="23"/>
                <w:szCs w:val="23"/>
                <w:lang w:val="kk-KZ"/>
              </w:rPr>
              <w:t>I</w:t>
            </w:r>
            <w:r w:rsidR="00867947" w:rsidRPr="00867947">
              <w:rPr>
                <w:rFonts w:ascii="Times New Roman" w:eastAsia="Times New Roman" w:hAnsi="Times New Roman" w:cs="Times New Roman"/>
                <w:color w:val="000000"/>
                <w:spacing w:val="3"/>
                <w:sz w:val="23"/>
                <w:szCs w:val="23"/>
                <w:lang w:val="kk-KZ"/>
              </w:rPr>
              <w:t>C</w:t>
            </w:r>
            <w:r w:rsidR="00867947" w:rsidRPr="00867947">
              <w:rPr>
                <w:rFonts w:ascii="Times New Roman" w:eastAsia="Times New Roman" w:hAnsi="Times New Roman" w:cs="Times New Roman"/>
                <w:color w:val="000000"/>
                <w:spacing w:val="4"/>
                <w:sz w:val="23"/>
                <w:szCs w:val="23"/>
                <w:lang w:val="kk-KZ"/>
              </w:rPr>
              <w:t>H</w:t>
            </w:r>
            <w:r w:rsidR="00867947">
              <w:rPr>
                <w:rFonts w:ascii="Times New Roman" w:eastAsia="Times New Roman" w:hAnsi="Times New Roman" w:cs="Times New Roman"/>
                <w:color w:val="000000"/>
                <w:spacing w:val="4"/>
                <w:sz w:val="23"/>
                <w:szCs w:val="23"/>
                <w:lang w:val="kk-KZ"/>
              </w:rPr>
              <w:t xml:space="preserve"> өңір елдерінен, Халықаралық фармацевтикалық инспекциялар ынтымақтастығы жүйесінен </w:t>
            </w:r>
            <w:r w:rsidR="00867947" w:rsidRPr="00867947">
              <w:rPr>
                <w:rFonts w:ascii="Times New Roman" w:eastAsia="Times New Roman" w:hAnsi="Times New Roman" w:cs="Times New Roman"/>
                <w:color w:val="000000"/>
                <w:sz w:val="23"/>
                <w:szCs w:val="23"/>
                <w:lang w:val="kk-KZ"/>
              </w:rPr>
              <w:t xml:space="preserve"> </w:t>
            </w:r>
            <w:r w:rsidR="00867947" w:rsidRPr="00867947">
              <w:rPr>
                <w:rFonts w:ascii="Times New Roman" w:eastAsia="Times New Roman" w:hAnsi="Times New Roman" w:cs="Times New Roman"/>
                <w:color w:val="000000"/>
                <w:spacing w:val="-4"/>
                <w:sz w:val="23"/>
                <w:szCs w:val="23"/>
                <w:lang w:val="kk-KZ"/>
              </w:rPr>
              <w:t>(</w:t>
            </w:r>
            <w:r w:rsidR="00867947" w:rsidRPr="00867947">
              <w:rPr>
                <w:rFonts w:ascii="Times New Roman" w:eastAsia="Times New Roman" w:hAnsi="Times New Roman" w:cs="Times New Roman"/>
                <w:color w:val="000000"/>
                <w:spacing w:val="1"/>
                <w:sz w:val="23"/>
                <w:szCs w:val="23"/>
                <w:lang w:val="kk-KZ"/>
              </w:rPr>
              <w:t>Р</w:t>
            </w:r>
            <w:r w:rsidR="00867947" w:rsidRPr="00867947">
              <w:rPr>
                <w:rFonts w:ascii="Times New Roman" w:eastAsia="Times New Roman" w:hAnsi="Times New Roman" w:cs="Times New Roman"/>
                <w:color w:val="000000"/>
                <w:spacing w:val="-4"/>
                <w:sz w:val="23"/>
                <w:szCs w:val="23"/>
                <w:lang w:val="kk-KZ"/>
              </w:rPr>
              <w:t>I</w:t>
            </w:r>
            <w:r w:rsidR="00867947" w:rsidRPr="00867947">
              <w:rPr>
                <w:rFonts w:ascii="Times New Roman" w:eastAsia="Times New Roman" w:hAnsi="Times New Roman" w:cs="Times New Roman"/>
                <w:color w:val="000000"/>
                <w:spacing w:val="5"/>
                <w:sz w:val="23"/>
                <w:szCs w:val="23"/>
                <w:lang w:val="kk-KZ"/>
              </w:rPr>
              <w:t>С</w:t>
            </w:r>
            <w:r w:rsidR="00867947" w:rsidRPr="00867947">
              <w:rPr>
                <w:rFonts w:ascii="Times New Roman" w:eastAsia="Times New Roman" w:hAnsi="Times New Roman" w:cs="Times New Roman"/>
                <w:color w:val="000000"/>
                <w:spacing w:val="8"/>
                <w:sz w:val="23"/>
                <w:szCs w:val="23"/>
                <w:lang w:val="kk-KZ"/>
              </w:rPr>
              <w:t>/</w:t>
            </w:r>
            <w:r w:rsidR="00867947" w:rsidRPr="00867947">
              <w:rPr>
                <w:rFonts w:ascii="Times New Roman" w:eastAsia="Times New Roman" w:hAnsi="Times New Roman" w:cs="Times New Roman"/>
                <w:color w:val="000000"/>
                <w:spacing w:val="2"/>
                <w:sz w:val="23"/>
                <w:szCs w:val="23"/>
                <w:lang w:val="kk-KZ"/>
              </w:rPr>
              <w:t>S</w:t>
            </w:r>
            <w:r w:rsidR="00867947" w:rsidRPr="00867947">
              <w:rPr>
                <w:rFonts w:ascii="Times New Roman" w:eastAsia="Times New Roman" w:hAnsi="Times New Roman" w:cs="Times New Roman"/>
                <w:color w:val="000000"/>
                <w:sz w:val="23"/>
                <w:szCs w:val="23"/>
                <w:lang w:val="kk-KZ"/>
              </w:rPr>
              <w:t xml:space="preserve">)   </w:t>
            </w:r>
            <w:r w:rsidR="00867947">
              <w:rPr>
                <w:rFonts w:ascii="Times New Roman" w:eastAsia="Times New Roman" w:hAnsi="Times New Roman" w:cs="Times New Roman"/>
                <w:color w:val="000000"/>
                <w:sz w:val="23"/>
                <w:szCs w:val="23"/>
                <w:lang w:val="kk-KZ"/>
              </w:rPr>
              <w:t xml:space="preserve"> организм ішілік (ин виво)</w:t>
            </w:r>
            <w:r w:rsidR="00867947" w:rsidRPr="00867947">
              <w:rPr>
                <w:rFonts w:ascii="Times New Roman" w:eastAsia="Times New Roman" w:hAnsi="Times New Roman" w:cs="Times New Roman"/>
                <w:color w:val="000000"/>
                <w:sz w:val="23"/>
                <w:szCs w:val="23"/>
                <w:lang w:val="kk-KZ"/>
              </w:rPr>
              <w:t xml:space="preserve"> </w:t>
            </w:r>
            <w:r w:rsidR="00867947">
              <w:rPr>
                <w:rFonts w:ascii="Times New Roman" w:eastAsia="Times New Roman" w:hAnsi="Times New Roman" w:cs="Times New Roman"/>
                <w:color w:val="000000"/>
                <w:sz w:val="23"/>
                <w:szCs w:val="23"/>
                <w:lang w:val="kk-KZ"/>
              </w:rPr>
              <w:t xml:space="preserve"> эквиваленттілік зерттеудің  есептерін ұсыну талап етілмейді. </w:t>
            </w:r>
            <w:r w:rsidR="00867947" w:rsidRPr="00867947">
              <w:rPr>
                <w:rFonts w:ascii="Times New Roman" w:eastAsia="Times New Roman" w:hAnsi="Times New Roman" w:cs="Times New Roman"/>
                <w:color w:val="000000"/>
                <w:sz w:val="23"/>
                <w:szCs w:val="23"/>
                <w:lang w:val="kk-KZ"/>
              </w:rPr>
              <w:t xml:space="preserve"> </w:t>
            </w:r>
            <w:r w:rsidR="00867947" w:rsidRPr="00867947">
              <w:rPr>
                <w:rFonts w:ascii="Times New Roman" w:eastAsia="Times New Roman" w:hAnsi="Times New Roman" w:cs="Times New Roman"/>
                <w:color w:val="000000"/>
                <w:spacing w:val="-40"/>
                <w:sz w:val="23"/>
                <w:szCs w:val="23"/>
                <w:lang w:val="kk-KZ"/>
              </w:rPr>
              <w:t xml:space="preserve"> </w:t>
            </w:r>
          </w:p>
          <w:p w:rsidR="00AE528D" w:rsidRDefault="00AE528D">
            <w:pPr>
              <w:spacing w:after="12" w:line="200" w:lineRule="exact"/>
              <w:rPr>
                <w:rFonts w:ascii="Times New Roman" w:eastAsia="Times New Roman" w:hAnsi="Times New Roman" w:cs="Times New Roman"/>
                <w:sz w:val="20"/>
                <w:szCs w:val="20"/>
              </w:rPr>
            </w:pPr>
          </w:p>
          <w:p w:rsidR="00867947" w:rsidRPr="00867947" w:rsidRDefault="00867947" w:rsidP="00867947">
            <w:pPr>
              <w:widowControl w:val="0"/>
              <w:tabs>
                <w:tab w:val="left" w:pos="1964"/>
                <w:tab w:val="left" w:pos="2858"/>
                <w:tab w:val="left" w:pos="4067"/>
                <w:tab w:val="left" w:pos="4442"/>
              </w:tabs>
              <w:spacing w:line="240" w:lineRule="auto"/>
              <w:ind w:left="60" w:right="17"/>
              <w:jc w:val="both"/>
              <w:rPr>
                <w:rFonts w:ascii="Times New Roman" w:eastAsia="Times New Roman" w:hAnsi="Times New Roman" w:cs="Times New Roman"/>
                <w:color w:val="000000"/>
                <w:spacing w:val="2"/>
                <w:sz w:val="23"/>
                <w:szCs w:val="23"/>
              </w:rPr>
            </w:pPr>
            <w:r w:rsidRPr="00867947">
              <w:rPr>
                <w:rFonts w:ascii="Times New Roman" w:eastAsia="Times New Roman" w:hAnsi="Times New Roman" w:cs="Times New Roman"/>
                <w:color w:val="000000"/>
                <w:spacing w:val="2"/>
                <w:sz w:val="23"/>
                <w:szCs w:val="23"/>
              </w:rPr>
              <w:t>Мәлімделген препаратта референттік препарат сияқты белсенді және қосалқы заттардың сапалық және сандық құрамы бар.</w:t>
            </w:r>
          </w:p>
          <w:p w:rsidR="00867947" w:rsidRPr="00867947" w:rsidRDefault="00867947" w:rsidP="00867947">
            <w:pPr>
              <w:widowControl w:val="0"/>
              <w:tabs>
                <w:tab w:val="left" w:pos="1964"/>
                <w:tab w:val="left" w:pos="2858"/>
                <w:tab w:val="left" w:pos="4067"/>
                <w:tab w:val="left" w:pos="4442"/>
              </w:tabs>
              <w:spacing w:line="240" w:lineRule="auto"/>
              <w:ind w:left="60" w:right="17"/>
              <w:jc w:val="both"/>
              <w:rPr>
                <w:rFonts w:ascii="Times New Roman" w:eastAsia="Times New Roman" w:hAnsi="Times New Roman" w:cs="Times New Roman"/>
                <w:color w:val="000000"/>
                <w:spacing w:val="2"/>
                <w:sz w:val="23"/>
                <w:szCs w:val="23"/>
              </w:rPr>
            </w:pPr>
          </w:p>
          <w:p w:rsidR="00AE528D" w:rsidRDefault="00867947" w:rsidP="00867947">
            <w:pPr>
              <w:widowControl w:val="0"/>
              <w:spacing w:line="240" w:lineRule="auto"/>
              <w:ind w:left="60" w:right="17"/>
              <w:jc w:val="both"/>
              <w:rPr>
                <w:rFonts w:ascii="Times New Roman" w:eastAsia="Times New Roman" w:hAnsi="Times New Roman" w:cs="Times New Roman"/>
                <w:color w:val="000000"/>
                <w:sz w:val="23"/>
                <w:szCs w:val="23"/>
              </w:rPr>
            </w:pPr>
            <w:r w:rsidRPr="00867947">
              <w:rPr>
                <w:rFonts w:ascii="Times New Roman" w:eastAsia="Times New Roman" w:hAnsi="Times New Roman" w:cs="Times New Roman"/>
                <w:color w:val="000000"/>
                <w:spacing w:val="2"/>
                <w:sz w:val="23"/>
                <w:szCs w:val="23"/>
              </w:rPr>
              <w:t>Қауіпсіздік бойынша жаңа сигналдар жоқ, сондықтан дәрілік препаратты қабылдаудың пайдасы тәуекелдерден асып түсетіні туралы қорытынды жасалды; демек, дәрілік препарат мемлекеттік тіркеуге ұсынылды.</w:t>
            </w:r>
          </w:p>
        </w:tc>
      </w:tr>
      <w:tr w:rsidR="00AE528D">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pPr>
              <w:spacing w:line="240" w:lineRule="exact"/>
              <w:rPr>
                <w:sz w:val="24"/>
                <w:szCs w:val="24"/>
              </w:rPr>
            </w:pPr>
          </w:p>
          <w:p w:rsidR="00AE528D" w:rsidRDefault="00AE528D">
            <w:pPr>
              <w:spacing w:after="10" w:line="140" w:lineRule="exact"/>
              <w:rPr>
                <w:sz w:val="14"/>
                <w:szCs w:val="14"/>
              </w:rPr>
            </w:pPr>
          </w:p>
          <w:p w:rsidR="00AE528D" w:rsidRDefault="00C04A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867947">
            <w:pPr>
              <w:widowControl w:val="0"/>
              <w:spacing w:before="3" w:line="240" w:lineRule="auto"/>
              <w:ind w:left="60" w:right="-20"/>
              <w:rPr>
                <w:rFonts w:ascii="Times New Roman" w:eastAsia="Times New Roman" w:hAnsi="Times New Roman" w:cs="Times New Roman"/>
                <w:color w:val="000000"/>
                <w:sz w:val="23"/>
                <w:szCs w:val="23"/>
              </w:rPr>
            </w:pPr>
            <w:r w:rsidRPr="00A573E8">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pPr>
              <w:spacing w:after="14" w:line="200" w:lineRule="exact"/>
              <w:rPr>
                <w:sz w:val="20"/>
                <w:szCs w:val="20"/>
              </w:rPr>
            </w:pPr>
          </w:p>
          <w:p w:rsidR="00AE528D" w:rsidRDefault="00867947">
            <w:pPr>
              <w:widowControl w:val="0"/>
              <w:spacing w:line="240" w:lineRule="auto"/>
              <w:ind w:left="60" w:right="12"/>
              <w:rPr>
                <w:rFonts w:ascii="Times New Roman" w:eastAsia="Times New Roman" w:hAnsi="Times New Roman" w:cs="Times New Roman"/>
                <w:color w:val="000000"/>
                <w:sz w:val="23"/>
                <w:szCs w:val="23"/>
              </w:rPr>
            </w:pPr>
            <w:r w:rsidRPr="00867947">
              <w:rPr>
                <w:rFonts w:ascii="Times New Roman" w:eastAsia="Times New Roman" w:hAnsi="Times New Roman" w:cs="Times New Roman"/>
                <w:color w:val="000000"/>
                <w:spacing w:val="3"/>
                <w:sz w:val="23"/>
                <w:szCs w:val="23"/>
              </w:rPr>
              <w:t>"Пайда-</w:t>
            </w:r>
            <w:r>
              <w:rPr>
                <w:rFonts w:ascii="Times New Roman" w:eastAsia="Times New Roman" w:hAnsi="Times New Roman" w:cs="Times New Roman"/>
                <w:color w:val="000000"/>
                <w:spacing w:val="3"/>
                <w:sz w:val="23"/>
                <w:szCs w:val="23"/>
                <w:lang w:val="kk-KZ"/>
              </w:rPr>
              <w:t>қауіп</w:t>
            </w:r>
            <w:r w:rsidRPr="00867947">
              <w:rPr>
                <w:rFonts w:ascii="Times New Roman" w:eastAsia="Times New Roman" w:hAnsi="Times New Roman" w:cs="Times New Roman"/>
                <w:color w:val="000000"/>
                <w:spacing w:val="3"/>
                <w:sz w:val="23"/>
                <w:szCs w:val="23"/>
              </w:rPr>
              <w:t>" арақатынасын ескере отырып, дәрілік заттың қауіпсіздігі мен тиімділігін бағалау - қолайлы.</w:t>
            </w:r>
          </w:p>
        </w:tc>
      </w:tr>
      <w:tr w:rsidR="00AE528D">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E528D" w:rsidRDefault="00C04A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867947">
            <w:pPr>
              <w:widowControl w:val="0"/>
              <w:spacing w:before="3" w:line="240" w:lineRule="auto"/>
              <w:ind w:left="60" w:right="-20"/>
              <w:rPr>
                <w:rFonts w:ascii="Times New Roman" w:eastAsia="Times New Roman" w:hAnsi="Times New Roman" w:cs="Times New Roman"/>
                <w:color w:val="000000"/>
                <w:sz w:val="23"/>
                <w:szCs w:val="23"/>
              </w:rPr>
            </w:pPr>
            <w:r w:rsidRPr="006668B7">
              <w:rPr>
                <w:rFonts w:ascii="Times New Roman" w:eastAsia="Times New Roman" w:hAnsi="Times New Roman" w:cs="Times New Roman"/>
                <w:color w:val="000000"/>
                <w:spacing w:val="1"/>
                <w:sz w:val="23"/>
                <w:szCs w:val="23"/>
                <w:lang w:val="kk-KZ"/>
              </w:rPr>
              <w:t>Ф</w:t>
            </w:r>
            <w:r w:rsidRPr="006668B7">
              <w:rPr>
                <w:rFonts w:ascii="Times New Roman" w:eastAsia="Times New Roman" w:hAnsi="Times New Roman" w:cs="Times New Roman"/>
                <w:color w:val="000000"/>
                <w:sz w:val="23"/>
                <w:szCs w:val="23"/>
                <w:lang w:val="kk-KZ"/>
              </w:rPr>
              <w:t>ар</w:t>
            </w:r>
            <w:r w:rsidRPr="006668B7">
              <w:rPr>
                <w:rFonts w:ascii="Times New Roman" w:eastAsia="Times New Roman" w:hAnsi="Times New Roman" w:cs="Times New Roman"/>
                <w:color w:val="000000"/>
                <w:spacing w:val="1"/>
                <w:sz w:val="23"/>
                <w:szCs w:val="23"/>
                <w:lang w:val="kk-KZ"/>
              </w:rPr>
              <w:t>м</w:t>
            </w:r>
            <w:r w:rsidRPr="006668B7">
              <w:rPr>
                <w:rFonts w:ascii="Times New Roman" w:eastAsia="Times New Roman" w:hAnsi="Times New Roman" w:cs="Times New Roman"/>
                <w:color w:val="000000"/>
                <w:sz w:val="23"/>
                <w:szCs w:val="23"/>
                <w:lang w:val="kk-KZ"/>
              </w:rPr>
              <w:t>а</w:t>
            </w:r>
            <w:r w:rsidRPr="006668B7">
              <w:rPr>
                <w:rFonts w:ascii="Times New Roman" w:eastAsia="Times New Roman" w:hAnsi="Times New Roman" w:cs="Times New Roman"/>
                <w:color w:val="000000"/>
                <w:spacing w:val="1"/>
                <w:sz w:val="23"/>
                <w:szCs w:val="23"/>
                <w:lang w:val="kk-KZ"/>
              </w:rPr>
              <w:t>ко</w:t>
            </w:r>
            <w:r>
              <w:rPr>
                <w:rFonts w:ascii="Times New Roman" w:eastAsia="Times New Roman" w:hAnsi="Times New Roman" w:cs="Times New Roman"/>
                <w:color w:val="000000"/>
                <w:sz w:val="23"/>
                <w:szCs w:val="23"/>
                <w:lang w:val="kk-KZ"/>
              </w:rPr>
              <w:t>логиялық қадағалау</w:t>
            </w:r>
          </w:p>
        </w:tc>
      </w:tr>
      <w:tr w:rsidR="00AE528D">
        <w:trPr>
          <w:cantSplit/>
          <w:trHeight w:hRule="exact" w:val="1581"/>
        </w:trPr>
        <w:tc>
          <w:tcPr>
            <w:tcW w:w="680" w:type="dxa"/>
            <w:vMerge/>
            <w:tcBorders>
              <w:left w:val="single" w:sz="4" w:space="0" w:color="000000"/>
              <w:right w:val="single" w:sz="4" w:space="0" w:color="000000"/>
            </w:tcBorders>
            <w:tcMar>
              <w:top w:w="0" w:type="dxa"/>
              <w:left w:w="0" w:type="dxa"/>
              <w:bottom w:w="0" w:type="dxa"/>
              <w:right w:w="0" w:type="dxa"/>
            </w:tcMar>
          </w:tcPr>
          <w:p w:rsidR="00AE528D" w:rsidRDefault="00AE528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7947" w:rsidRDefault="00867947" w:rsidP="00867947">
            <w:pPr>
              <w:spacing w:line="240" w:lineRule="exact"/>
              <w:rPr>
                <w:rFonts w:ascii="Times New Roman" w:eastAsia="Times New Roman" w:hAnsi="Times New Roman" w:cs="Times New Roman"/>
                <w:color w:val="000000"/>
                <w:spacing w:val="3"/>
                <w:sz w:val="23"/>
                <w:szCs w:val="23"/>
                <w:lang w:val="kk-KZ"/>
              </w:rPr>
            </w:pPr>
            <w:r w:rsidRPr="00A573E8">
              <w:rPr>
                <w:rFonts w:ascii="Times New Roman" w:eastAsia="Times New Roman" w:hAnsi="Times New Roman" w:cs="Times New Roman"/>
                <w:color w:val="000000"/>
                <w:spacing w:val="3"/>
                <w:sz w:val="23"/>
                <w:szCs w:val="23"/>
                <w:lang w:val="kk-KZ"/>
              </w:rPr>
              <w:t xml:space="preserve">Фармакологиялық </w:t>
            </w:r>
          </w:p>
          <w:p w:rsidR="00867947" w:rsidRPr="006668B7" w:rsidRDefault="00867947" w:rsidP="00867947">
            <w:pPr>
              <w:spacing w:line="240" w:lineRule="exact"/>
              <w:rPr>
                <w:rFonts w:ascii="Times New Roman" w:eastAsia="Times New Roman" w:hAnsi="Times New Roman" w:cs="Times New Roman"/>
                <w:sz w:val="24"/>
                <w:szCs w:val="24"/>
                <w:lang w:val="kk-KZ"/>
              </w:rPr>
            </w:pPr>
            <w:r w:rsidRPr="00A573E8">
              <w:rPr>
                <w:rFonts w:ascii="Times New Roman" w:eastAsia="Times New Roman" w:hAnsi="Times New Roman" w:cs="Times New Roman"/>
                <w:color w:val="000000"/>
                <w:spacing w:val="3"/>
                <w:sz w:val="23"/>
                <w:szCs w:val="23"/>
                <w:lang w:val="kk-KZ"/>
              </w:rPr>
              <w:t>қадағалау жүйесінің сипаттамасы</w:t>
            </w:r>
          </w:p>
          <w:p w:rsidR="00AE528D" w:rsidRDefault="00AE528D">
            <w:pPr>
              <w:widowControl w:val="0"/>
              <w:spacing w:before="3" w:line="240" w:lineRule="auto"/>
              <w:ind w:left="60" w:right="945"/>
              <w:rPr>
                <w:rFonts w:ascii="Times New Roman" w:eastAsia="Times New Roman" w:hAnsi="Times New Roman" w:cs="Times New Roman"/>
                <w:color w:val="000000"/>
                <w:sz w:val="23"/>
                <w:szCs w:val="23"/>
              </w:rPr>
            </w:pP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E528D" w:rsidRDefault="00AE528D">
            <w:pPr>
              <w:spacing w:after="15" w:line="200" w:lineRule="exact"/>
              <w:rPr>
                <w:sz w:val="20"/>
                <w:szCs w:val="20"/>
              </w:rPr>
            </w:pPr>
          </w:p>
          <w:p w:rsidR="00AE528D" w:rsidRDefault="00867947" w:rsidP="00867947">
            <w:pPr>
              <w:widowControl w:val="0"/>
              <w:spacing w:line="240" w:lineRule="auto"/>
              <w:ind w:left="60" w:right="512"/>
              <w:jc w:val="both"/>
              <w:rPr>
                <w:rFonts w:ascii="Times New Roman" w:eastAsia="Times New Roman" w:hAnsi="Times New Roman" w:cs="Times New Roman"/>
                <w:color w:val="000000"/>
                <w:sz w:val="23"/>
                <w:szCs w:val="23"/>
              </w:rPr>
            </w:pPr>
            <w:r w:rsidRPr="00867947">
              <w:rPr>
                <w:rFonts w:ascii="Times New Roman" w:eastAsia="Times New Roman" w:hAnsi="Times New Roman" w:cs="Times New Roman"/>
                <w:color w:val="000000"/>
                <w:sz w:val="23"/>
                <w:szCs w:val="23"/>
              </w:rPr>
              <w:t>Халықаралық талаптарға және қолданыстағы нормативтік құжаттарға сәйкес ДРУ ДЗ қауіпсіздігіне мониторинг жүргізеді және фармакологиялық қадағалаудың тиісті жүйесі болады.</w:t>
            </w:r>
          </w:p>
        </w:tc>
      </w:tr>
      <w:tr w:rsidR="00AE528D" w:rsidTr="00867947">
        <w:trPr>
          <w:cantSplit/>
          <w:trHeight w:hRule="exact" w:val="612"/>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7947" w:rsidRPr="00867947" w:rsidRDefault="00867947" w:rsidP="00867947">
            <w:pPr>
              <w:spacing w:line="240" w:lineRule="exact"/>
              <w:rPr>
                <w:rFonts w:ascii="Times New Roman" w:eastAsia="Times New Roman" w:hAnsi="Times New Roman" w:cs="Times New Roman"/>
                <w:sz w:val="24"/>
                <w:szCs w:val="24"/>
                <w:lang w:val="kk-KZ"/>
              </w:rPr>
            </w:pPr>
            <w:r w:rsidRPr="00A573E8">
              <w:rPr>
                <w:rFonts w:ascii="Times New Roman" w:eastAsia="Times New Roman" w:hAnsi="Times New Roman" w:cs="Times New Roman"/>
                <w:color w:val="000000"/>
                <w:spacing w:val="3"/>
                <w:sz w:val="23"/>
                <w:szCs w:val="23"/>
                <w:lang w:val="kk-KZ"/>
              </w:rPr>
              <w:t xml:space="preserve">Клиникаға дейінгі </w:t>
            </w:r>
            <w:r w:rsidRPr="00A573E8">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lang w:val="kk-KZ"/>
              </w:rPr>
              <w:t>аспектілер</w:t>
            </w:r>
          </w:p>
          <w:p w:rsidR="00AE528D" w:rsidRDefault="00AE528D">
            <w:pPr>
              <w:widowControl w:val="0"/>
              <w:spacing w:before="3" w:line="240" w:lineRule="auto"/>
              <w:ind w:left="60" w:right="-20"/>
              <w:rPr>
                <w:rFonts w:ascii="Times New Roman" w:eastAsia="Times New Roman" w:hAnsi="Times New Roman" w:cs="Times New Roman"/>
                <w:color w:val="000000"/>
                <w:sz w:val="23"/>
                <w:szCs w:val="23"/>
              </w:rPr>
            </w:pP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tc>
      </w:tr>
      <w:tr w:rsidR="00AE528D">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pPr>
              <w:spacing w:after="14" w:line="240" w:lineRule="exact"/>
              <w:rPr>
                <w:sz w:val="24"/>
                <w:szCs w:val="24"/>
              </w:rPr>
            </w:pPr>
          </w:p>
          <w:p w:rsidR="00AE528D" w:rsidRDefault="00C04A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86794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528D" w:rsidRDefault="00AE528D">
            <w:pPr>
              <w:spacing w:after="14" w:line="200" w:lineRule="exact"/>
              <w:rPr>
                <w:sz w:val="20"/>
                <w:szCs w:val="20"/>
              </w:rPr>
            </w:pPr>
          </w:p>
          <w:p w:rsidR="00AE528D" w:rsidRPr="00867947" w:rsidRDefault="00867947">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Рецепт бойынша</w:t>
            </w:r>
            <w:bookmarkStart w:id="0" w:name="_GoBack"/>
            <w:bookmarkEnd w:id="0"/>
          </w:p>
        </w:tc>
      </w:tr>
    </w:tbl>
    <w:p w:rsidR="00AE528D" w:rsidRDefault="00AE528D"/>
    <w:sectPr w:rsidR="00AE528D">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8D"/>
    <w:rsid w:val="001B4A7A"/>
    <w:rsid w:val="003A2C2C"/>
    <w:rsid w:val="00677BF9"/>
    <w:rsid w:val="00867947"/>
    <w:rsid w:val="009A7191"/>
    <w:rsid w:val="00AE528D"/>
    <w:rsid w:val="00C04A52"/>
    <w:rsid w:val="00D06535"/>
    <w:rsid w:val="00DF784D"/>
    <w:rsid w:val="00FA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1378"/>
  <w15:docId w15:val="{662734B5-26E9-49DB-BA28-1FDEDE71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Жанерке С. Маркабаева</dc:creator>
  <cp:lastModifiedBy>Saule B. Shakirova</cp:lastModifiedBy>
  <cp:revision>4</cp:revision>
  <dcterms:created xsi:type="dcterms:W3CDTF">2020-01-29T03:19:00Z</dcterms:created>
  <dcterms:modified xsi:type="dcterms:W3CDTF">2020-01-29T06:25:00Z</dcterms:modified>
</cp:coreProperties>
</file>